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3E" w:rsidRDefault="00DA6E3E" w:rsidP="00DA6E3E">
      <w:pPr>
        <w:shd w:val="clear" w:color="auto" w:fill="FFFFFF"/>
        <w:spacing w:before="100" w:beforeAutospacing="1" w:after="100" w:afterAutospacing="1" w:line="240" w:lineRule="auto"/>
        <w:jc w:val="center"/>
        <w:rPr>
          <w:rFonts w:ascii="Times New Roman" w:eastAsia="Times New Roman" w:hAnsi="Times New Roman" w:cs="Times New Roman"/>
          <w:b/>
          <w:iCs/>
          <w:color w:val="000000" w:themeColor="text1"/>
          <w:sz w:val="24"/>
          <w:szCs w:val="24"/>
          <w:lang w:val="es-ES" w:eastAsia="es-ES"/>
        </w:rPr>
      </w:pPr>
      <w:r w:rsidRPr="00DA6E3E">
        <w:rPr>
          <w:rFonts w:ascii="Times New Roman" w:eastAsia="Times New Roman" w:hAnsi="Times New Roman" w:cs="Times New Roman"/>
          <w:b/>
          <w:color w:val="000000" w:themeColor="text1"/>
          <w:sz w:val="24"/>
          <w:szCs w:val="24"/>
          <w:lang w:val="es-ES" w:eastAsia="es-ES"/>
        </w:rPr>
        <w:t>PAPA FRANCISCO</w:t>
      </w:r>
      <w:r>
        <w:rPr>
          <w:rFonts w:ascii="Times New Roman" w:eastAsia="Times New Roman" w:hAnsi="Times New Roman" w:cs="Times New Roman"/>
          <w:b/>
          <w:color w:val="000000" w:themeColor="text1"/>
          <w:sz w:val="24"/>
          <w:szCs w:val="24"/>
          <w:lang w:val="es-ES" w:eastAsia="es-ES"/>
        </w:rPr>
        <w:br/>
      </w:r>
      <w:r w:rsidRPr="00DA6E3E">
        <w:rPr>
          <w:rFonts w:ascii="Times New Roman" w:eastAsia="Times New Roman" w:hAnsi="Times New Roman" w:cs="Times New Roman"/>
          <w:b/>
          <w:bCs/>
          <w:iCs/>
          <w:color w:val="000000" w:themeColor="text1"/>
          <w:sz w:val="24"/>
          <w:szCs w:val="24"/>
          <w:lang w:val="es-ES" w:eastAsia="es-ES"/>
        </w:rPr>
        <w:t>AUDIENCIA GENERAL</w:t>
      </w:r>
      <w:r w:rsidRPr="00DA6E3E">
        <w:rPr>
          <w:rFonts w:ascii="Times New Roman" w:eastAsia="Times New Roman" w:hAnsi="Times New Roman" w:cs="Times New Roman"/>
          <w:b/>
          <w:iCs/>
          <w:color w:val="000000" w:themeColor="text1"/>
          <w:sz w:val="24"/>
          <w:szCs w:val="24"/>
          <w:lang w:val="es-ES" w:eastAsia="es-ES"/>
        </w:rPr>
        <w:br/>
      </w:r>
    </w:p>
    <w:p w:rsidR="00DA6E3E" w:rsidRPr="00DA6E3E" w:rsidRDefault="00DA6E3E" w:rsidP="00DA6E3E">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val="es-ES" w:eastAsia="es-ES"/>
        </w:rPr>
      </w:pPr>
      <w:r w:rsidRPr="00DA6E3E">
        <w:rPr>
          <w:rFonts w:ascii="Times New Roman" w:eastAsia="Times New Roman" w:hAnsi="Times New Roman" w:cs="Times New Roman"/>
          <w:b/>
          <w:iCs/>
          <w:color w:val="000000" w:themeColor="text1"/>
          <w:sz w:val="24"/>
          <w:szCs w:val="24"/>
          <w:lang w:val="es-ES" w:eastAsia="es-ES"/>
        </w:rPr>
        <w:t>Miércoles, 2 de enero de 2019</w:t>
      </w:r>
    </w:p>
    <w:p w:rsidR="00DA6E3E" w:rsidRPr="00DA6E3E" w:rsidRDefault="00DA6E3E" w:rsidP="00DA6E3E">
      <w:pPr>
        <w:spacing w:before="150" w:after="150" w:line="240" w:lineRule="auto"/>
        <w:jc w:val="both"/>
        <w:rPr>
          <w:rFonts w:ascii="Times New Roman" w:eastAsia="Times New Roman" w:hAnsi="Times New Roman" w:cs="Times New Roman"/>
          <w:color w:val="663300"/>
          <w:sz w:val="24"/>
          <w:szCs w:val="24"/>
          <w:shd w:val="clear" w:color="auto" w:fill="FFFFFF"/>
          <w:lang w:val="es-ES" w:eastAsia="es-ES"/>
        </w:rPr>
      </w:pP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 </w:t>
      </w:r>
      <w:bookmarkStart w:id="0" w:name="_GoBack"/>
      <w:r w:rsidRPr="00DA6E3E">
        <w:rPr>
          <w:rFonts w:ascii="Times New Roman" w:eastAsia="Times New Roman" w:hAnsi="Times New Roman" w:cs="Times New Roman"/>
          <w:b/>
          <w:color w:val="000000"/>
          <w:sz w:val="24"/>
          <w:szCs w:val="24"/>
          <w:lang w:val="es-ES" w:eastAsia="es-ES"/>
        </w:rPr>
        <w:t>Catequesis sobre el padrenuestro: 3. En el centro del discurso de la montaña</w:t>
      </w:r>
      <w:bookmarkEnd w:id="0"/>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i/>
          <w:iCs/>
          <w:color w:val="000000"/>
          <w:sz w:val="24"/>
          <w:szCs w:val="24"/>
          <w:lang w:val="es-ES" w:eastAsia="es-ES"/>
        </w:rPr>
        <w:t>Queridos hermanos y hermanas, ¡buenos días y también feliz año!</w:t>
      </w: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Continuamos nuestras catequesis sobre el «Padre nuestro», iluminados por el misterio de la Navidad que hemos celebrado hace poco.</w:t>
      </w: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El Evangelio de Mateo coloca el texto del «Padre nuestro» en un punto estratégico, en el centro del discurso de la montaña (cf. 6, 9-13). Mientras tanto, observemos la escena: Jesús sube la colina, cerca del lago, se sienta; a su alrededor tiene a su círculo de sus discípulos más íntimos y después una gran multitud de rostros anónimos. Es esta asamblea heterogénea la que recibe por primera vez la consigna del «Padre nuestro».</w:t>
      </w: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La colocación, como se ha mencionado, es muy significativa; porque en esta larga enseñanza, que lleva el nombre de «discurso de la montaña» (cf. </w:t>
      </w:r>
      <w:r w:rsidRPr="00DA6E3E">
        <w:rPr>
          <w:rFonts w:ascii="Times New Roman" w:eastAsia="Times New Roman" w:hAnsi="Times New Roman" w:cs="Times New Roman"/>
          <w:i/>
          <w:iCs/>
          <w:color w:val="000000"/>
          <w:sz w:val="24"/>
          <w:szCs w:val="24"/>
          <w:lang w:val="es-ES" w:eastAsia="es-ES"/>
        </w:rPr>
        <w:t>Mateo</w:t>
      </w:r>
      <w:r w:rsidRPr="00DA6E3E">
        <w:rPr>
          <w:rFonts w:ascii="Times New Roman" w:eastAsia="Times New Roman" w:hAnsi="Times New Roman" w:cs="Times New Roman"/>
          <w:color w:val="000000"/>
          <w:sz w:val="24"/>
          <w:szCs w:val="24"/>
          <w:lang w:val="es-ES" w:eastAsia="es-ES"/>
        </w:rPr>
        <w:t xml:space="preserve"> 5, 1-7, 27), Jesús condensa los aspectos fundamentales de su mensaje. La introducción es como un arco decorado para la fiesta: las Bienaventuranzas. Jesús corona con felicidad una serie de categorías de personas que en su tiempo, —¡pero también en el </w:t>
      </w:r>
      <w:proofErr w:type="gramStart"/>
      <w:r w:rsidRPr="00DA6E3E">
        <w:rPr>
          <w:rFonts w:ascii="Times New Roman" w:eastAsia="Times New Roman" w:hAnsi="Times New Roman" w:cs="Times New Roman"/>
          <w:color w:val="000000"/>
          <w:sz w:val="24"/>
          <w:szCs w:val="24"/>
          <w:lang w:val="es-ES" w:eastAsia="es-ES"/>
        </w:rPr>
        <w:t>nuestro!—</w:t>
      </w:r>
      <w:proofErr w:type="gramEnd"/>
      <w:r w:rsidRPr="00DA6E3E">
        <w:rPr>
          <w:rFonts w:ascii="Times New Roman" w:eastAsia="Times New Roman" w:hAnsi="Times New Roman" w:cs="Times New Roman"/>
          <w:color w:val="000000"/>
          <w:sz w:val="24"/>
          <w:szCs w:val="24"/>
          <w:lang w:val="es-ES" w:eastAsia="es-ES"/>
        </w:rPr>
        <w:t xml:space="preserve"> no fueron muy considerados. Bienaventurados los pobres, los mansos, los misericordiosos, los humildes del corazón... Esta es la revolución del Evangelio. Donde está el Evangelio, hay revolución. El Evangelio no deja quietud, nos empuja: es revolucionario. Todas las personas capaces de amor, los operadores de paz que hasta entonces habían terminado en los márgenes de la historia, son, en cambio, los constructores del Reino de Dios. Es como si Jesús dijera: adelante vosotros, que lleváis en el corazón el misterio de un Dios que ha revelado su omnipotencia en el amor y en el perdón.</w:t>
      </w: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 xml:space="preserve">Desde este portal de entrada, que revierte los valores de la historia, surge la novedad del Evangelio. La Ley no debe ser </w:t>
      </w:r>
      <w:proofErr w:type="gramStart"/>
      <w:r w:rsidRPr="00DA6E3E">
        <w:rPr>
          <w:rFonts w:ascii="Times New Roman" w:eastAsia="Times New Roman" w:hAnsi="Times New Roman" w:cs="Times New Roman"/>
          <w:color w:val="000000"/>
          <w:sz w:val="24"/>
          <w:szCs w:val="24"/>
          <w:lang w:val="es-ES" w:eastAsia="es-ES"/>
        </w:rPr>
        <w:t>abolida</w:t>
      </w:r>
      <w:proofErr w:type="gramEnd"/>
      <w:r w:rsidRPr="00DA6E3E">
        <w:rPr>
          <w:rFonts w:ascii="Times New Roman" w:eastAsia="Times New Roman" w:hAnsi="Times New Roman" w:cs="Times New Roman"/>
          <w:color w:val="000000"/>
          <w:sz w:val="24"/>
          <w:szCs w:val="24"/>
          <w:lang w:val="es-ES" w:eastAsia="es-ES"/>
        </w:rPr>
        <w:t xml:space="preserve"> sino que necesita una nueva interpretación, lo que lo lleva de nuevo a su significado original. Si una persona tiene un buen corazón, predispuesto al amor, entonces entiende que cada palabra de Dios debe encarnarse hasta sus últimas consecuencias. La ley no debe abolirse, pero necesita una nueva interpretación que la reconduzca a su sentido original. Si una persona tiene un buen corazón, predispuesto al amor, entonces comprende que cada palabra de Dios debe estar encarnada hasta sus últimas consecuencias. El amor no tiene confines: se puede amar al propio cónyuge, al propio amigo y hasta al propio enemigo con una perspectiva completamente nueva. Dice Jesús: «Pues yo os digo: Amad a vuestros enemigos y rogad por los que os persigan, para que seáis hijos de vuestro Padre celestial, que hace salir su sol sobre malos y buenos, y llover sobre justos e injustos» (</w:t>
      </w:r>
      <w:r w:rsidRPr="00DA6E3E">
        <w:rPr>
          <w:rFonts w:ascii="Times New Roman" w:eastAsia="Times New Roman" w:hAnsi="Times New Roman" w:cs="Times New Roman"/>
          <w:i/>
          <w:iCs/>
          <w:color w:val="000000"/>
          <w:sz w:val="24"/>
          <w:szCs w:val="24"/>
          <w:lang w:val="es-ES" w:eastAsia="es-ES"/>
        </w:rPr>
        <w:t>Mateo</w:t>
      </w:r>
      <w:r w:rsidRPr="00DA6E3E">
        <w:rPr>
          <w:rFonts w:ascii="Times New Roman" w:eastAsia="Times New Roman" w:hAnsi="Times New Roman" w:cs="Times New Roman"/>
          <w:color w:val="000000"/>
          <w:sz w:val="24"/>
          <w:szCs w:val="24"/>
          <w:lang w:val="es-ES" w:eastAsia="es-ES"/>
        </w:rPr>
        <w:t> 5, 44-45)</w:t>
      </w: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 xml:space="preserve">He aquí el gran secreto que está en la base de todo el discurso de la montaña: sed hijos del Padre vuestro que está en los cielos. Aparentemente estos capítulos del Evangelio de Mateo parecen ser un discurso moral, parecen evocar una ética tan exigente que parece </w:t>
      </w:r>
      <w:r w:rsidRPr="00DA6E3E">
        <w:rPr>
          <w:rFonts w:ascii="Times New Roman" w:eastAsia="Times New Roman" w:hAnsi="Times New Roman" w:cs="Times New Roman"/>
          <w:color w:val="000000"/>
          <w:sz w:val="24"/>
          <w:szCs w:val="24"/>
          <w:lang w:val="es-ES" w:eastAsia="es-ES"/>
        </w:rPr>
        <w:lastRenderedPageBreak/>
        <w:t>impracticable, y, en cambio, descubrimos que son sobre todo un discurso teológico. El cristiano no es alguien que se compromete a ser mejor que los demás: sabe que es pecador como todos. El cristiano sencillamente es el hombre que descansa frente al nuevo Arbusto Ardiente, a la revelación de un Dios que lo lleva el enigma de un nombre impronunciable, sino que pide a sus hijos que lo invoquen con el nombre de «Padre», que se dejen renovar por su poder y que reflejen un rayo de su bondad para este mundo tan sediento de bien, así en espera de buenas noticias.</w:t>
      </w: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He aquí, por lo tanto, cómo Jesús introduce la enseñanza de la oración del «Padre nuestro». Lo hace distanciándose de dos grupos de su tiempo. En primer lugar, los hipócritas: «No seáis como los hipócritas, que gustan de orar en las sinagogas y en las esquinas de las plazas bien plantados, para ser vistos de los hombres» (</w:t>
      </w:r>
      <w:r w:rsidRPr="00DA6E3E">
        <w:rPr>
          <w:rFonts w:ascii="Times New Roman" w:eastAsia="Times New Roman" w:hAnsi="Times New Roman" w:cs="Times New Roman"/>
          <w:i/>
          <w:iCs/>
          <w:color w:val="000000"/>
          <w:sz w:val="24"/>
          <w:szCs w:val="24"/>
          <w:lang w:val="es-ES" w:eastAsia="es-ES"/>
        </w:rPr>
        <w:t>Mateo</w:t>
      </w:r>
      <w:r w:rsidRPr="00DA6E3E">
        <w:rPr>
          <w:rFonts w:ascii="Times New Roman" w:eastAsia="Times New Roman" w:hAnsi="Times New Roman" w:cs="Times New Roman"/>
          <w:color w:val="000000"/>
          <w:sz w:val="24"/>
          <w:szCs w:val="24"/>
          <w:lang w:val="es-ES" w:eastAsia="es-ES"/>
        </w:rPr>
        <w:t xml:space="preserve"> 6, 5). Hay personas que pueden tejer oraciones ateas, sin Dios y lo hacen para ser admirados por los hombres. Y cuántas veces vemos el escándalo de aquellas personas que van a la iglesia y se quedan allí todo el día o van todos los días y luego viven odiando a los demás o hablando mal de la gente. ¡Esto es un escándalo! Mejor no ir a la Iglesia: vive así, como si fueras ateo. Pero si tú vas a la iglesia, vive como hijo de Dios, como hermano y da un verdadero testimonio, no un </w:t>
      </w:r>
      <w:proofErr w:type="spellStart"/>
      <w:r w:rsidRPr="00DA6E3E">
        <w:rPr>
          <w:rFonts w:ascii="Times New Roman" w:eastAsia="Times New Roman" w:hAnsi="Times New Roman" w:cs="Times New Roman"/>
          <w:color w:val="000000"/>
          <w:sz w:val="24"/>
          <w:szCs w:val="24"/>
          <w:lang w:val="es-ES" w:eastAsia="es-ES"/>
        </w:rPr>
        <w:t>contratestimonio</w:t>
      </w:r>
      <w:proofErr w:type="spellEnd"/>
      <w:r w:rsidRPr="00DA6E3E">
        <w:rPr>
          <w:rFonts w:ascii="Times New Roman" w:eastAsia="Times New Roman" w:hAnsi="Times New Roman" w:cs="Times New Roman"/>
          <w:color w:val="000000"/>
          <w:sz w:val="24"/>
          <w:szCs w:val="24"/>
          <w:lang w:val="es-ES" w:eastAsia="es-ES"/>
        </w:rPr>
        <w:t>. La oración cristiana, en cambio, no tiene otro testigo más creíble que la propia conciencia, donde se entrecruza, intenso, un diálogo continuo con el Padre: «Cuando vayas a orar, entra en tu aposento y después de cerrar la puerta, ora a tu padre, que está allí en lo secreto» (</w:t>
      </w:r>
      <w:r w:rsidRPr="00DA6E3E">
        <w:rPr>
          <w:rFonts w:ascii="Times New Roman" w:eastAsia="Times New Roman" w:hAnsi="Times New Roman" w:cs="Times New Roman"/>
          <w:i/>
          <w:iCs/>
          <w:color w:val="000000"/>
          <w:sz w:val="24"/>
          <w:szCs w:val="24"/>
          <w:lang w:val="es-ES" w:eastAsia="es-ES"/>
        </w:rPr>
        <w:t>Mateo</w:t>
      </w:r>
      <w:r w:rsidRPr="00DA6E3E">
        <w:rPr>
          <w:rFonts w:ascii="Times New Roman" w:eastAsia="Times New Roman" w:hAnsi="Times New Roman" w:cs="Times New Roman"/>
          <w:color w:val="000000"/>
          <w:sz w:val="24"/>
          <w:szCs w:val="24"/>
          <w:lang w:val="es-ES" w:eastAsia="es-ES"/>
        </w:rPr>
        <w:t> 6, 6).</w:t>
      </w:r>
    </w:p>
    <w:p w:rsidR="00DA6E3E" w:rsidRPr="00DA6E3E" w:rsidRDefault="00DA6E3E" w:rsidP="00DA6E3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DA6E3E">
        <w:rPr>
          <w:rFonts w:ascii="Times New Roman" w:eastAsia="Times New Roman" w:hAnsi="Times New Roman" w:cs="Times New Roman"/>
          <w:color w:val="000000"/>
          <w:sz w:val="24"/>
          <w:szCs w:val="24"/>
          <w:lang w:val="es-ES" w:eastAsia="es-ES"/>
        </w:rPr>
        <w:t>Luego, Jesús toma distancias de la oración de los paganos: «No charléis mucho: [...] se figuran que por su palabrería van a ser escuchados» (</w:t>
      </w:r>
      <w:r w:rsidRPr="00DA6E3E">
        <w:rPr>
          <w:rFonts w:ascii="Times New Roman" w:eastAsia="Times New Roman" w:hAnsi="Times New Roman" w:cs="Times New Roman"/>
          <w:i/>
          <w:iCs/>
          <w:color w:val="000000"/>
          <w:sz w:val="24"/>
          <w:szCs w:val="24"/>
          <w:lang w:val="es-ES" w:eastAsia="es-ES"/>
        </w:rPr>
        <w:t>Mateo</w:t>
      </w:r>
      <w:r w:rsidRPr="00DA6E3E">
        <w:rPr>
          <w:rFonts w:ascii="Times New Roman" w:eastAsia="Times New Roman" w:hAnsi="Times New Roman" w:cs="Times New Roman"/>
          <w:color w:val="000000"/>
          <w:sz w:val="24"/>
          <w:szCs w:val="24"/>
          <w:lang w:val="es-ES" w:eastAsia="es-ES"/>
        </w:rPr>
        <w:t> 6, 7). Aquí quizás Jesús alude a esa «</w:t>
      </w:r>
      <w:proofErr w:type="spellStart"/>
      <w:r w:rsidRPr="00DA6E3E">
        <w:rPr>
          <w:rFonts w:ascii="Times New Roman" w:eastAsia="Times New Roman" w:hAnsi="Times New Roman" w:cs="Times New Roman"/>
          <w:i/>
          <w:iCs/>
          <w:color w:val="000000"/>
          <w:sz w:val="24"/>
          <w:szCs w:val="24"/>
          <w:lang w:val="es-ES" w:eastAsia="es-ES"/>
        </w:rPr>
        <w:t>captatio</w:t>
      </w:r>
      <w:proofErr w:type="spellEnd"/>
      <w:r w:rsidRPr="00DA6E3E">
        <w:rPr>
          <w:rFonts w:ascii="Times New Roman" w:eastAsia="Times New Roman" w:hAnsi="Times New Roman" w:cs="Times New Roman"/>
          <w:i/>
          <w:iCs/>
          <w:color w:val="000000"/>
          <w:sz w:val="24"/>
          <w:szCs w:val="24"/>
          <w:lang w:val="es-ES" w:eastAsia="es-ES"/>
        </w:rPr>
        <w:t xml:space="preserve"> </w:t>
      </w:r>
      <w:proofErr w:type="spellStart"/>
      <w:r w:rsidRPr="00DA6E3E">
        <w:rPr>
          <w:rFonts w:ascii="Times New Roman" w:eastAsia="Times New Roman" w:hAnsi="Times New Roman" w:cs="Times New Roman"/>
          <w:i/>
          <w:iCs/>
          <w:color w:val="000000"/>
          <w:sz w:val="24"/>
          <w:szCs w:val="24"/>
          <w:lang w:val="es-ES" w:eastAsia="es-ES"/>
        </w:rPr>
        <w:t>benevolentiae</w:t>
      </w:r>
      <w:proofErr w:type="spellEnd"/>
      <w:r w:rsidRPr="00DA6E3E">
        <w:rPr>
          <w:rFonts w:ascii="Times New Roman" w:eastAsia="Times New Roman" w:hAnsi="Times New Roman" w:cs="Times New Roman"/>
          <w:color w:val="000000"/>
          <w:sz w:val="24"/>
          <w:szCs w:val="24"/>
          <w:lang w:val="es-ES" w:eastAsia="es-ES"/>
        </w:rPr>
        <w:t xml:space="preserve">» que era la premisa necesaria de muchas oraciones antiguas: la divinidad tenía que ser algo sosegada por una larga serie de alabanzas, incluso de oraciones. Pensemos en esa escena del Monte Carmelo cuando el profeta Elías desafió a los sacerdotes de Baal. Gritaron, bailaron, pidieron tantas cosas para que su dios los escuchara. Y en cambio, Elías estaba callado y el Señor se reveló a Elías. Los paganos piensan </w:t>
      </w:r>
      <w:proofErr w:type="gramStart"/>
      <w:r w:rsidRPr="00DA6E3E">
        <w:rPr>
          <w:rFonts w:ascii="Times New Roman" w:eastAsia="Times New Roman" w:hAnsi="Times New Roman" w:cs="Times New Roman"/>
          <w:color w:val="000000"/>
          <w:sz w:val="24"/>
          <w:szCs w:val="24"/>
          <w:lang w:val="es-ES" w:eastAsia="es-ES"/>
        </w:rPr>
        <w:t>que</w:t>
      </w:r>
      <w:proofErr w:type="gramEnd"/>
      <w:r w:rsidRPr="00DA6E3E">
        <w:rPr>
          <w:rFonts w:ascii="Times New Roman" w:eastAsia="Times New Roman" w:hAnsi="Times New Roman" w:cs="Times New Roman"/>
          <w:color w:val="000000"/>
          <w:sz w:val="24"/>
          <w:szCs w:val="24"/>
          <w:lang w:val="es-ES" w:eastAsia="es-ES"/>
        </w:rPr>
        <w:t xml:space="preserve"> hablando, hablando, hablando, hablando, se reza. Y también pienso en muchos cristianos que creen que rezar es, —disculpadme—, «hablar con Dios como un loro». ¡No! La oración se hace desde el corazón, desde dentro. Tú, en cambio —dice Jesús— cuando reces, dirígete a Dios como un hijo a su padre, que sabe lo que necesita antes de pedírselo (</w:t>
      </w:r>
      <w:r w:rsidRPr="00DA6E3E">
        <w:rPr>
          <w:rFonts w:ascii="Times New Roman" w:eastAsia="Times New Roman" w:hAnsi="Times New Roman" w:cs="Times New Roman"/>
          <w:i/>
          <w:iCs/>
          <w:color w:val="000000"/>
          <w:sz w:val="24"/>
          <w:szCs w:val="24"/>
          <w:lang w:val="es-ES" w:eastAsia="es-ES"/>
        </w:rPr>
        <w:t>Mateo</w:t>
      </w:r>
      <w:r w:rsidRPr="00DA6E3E">
        <w:rPr>
          <w:rFonts w:ascii="Times New Roman" w:eastAsia="Times New Roman" w:hAnsi="Times New Roman" w:cs="Times New Roman"/>
          <w:color w:val="000000"/>
          <w:sz w:val="24"/>
          <w:szCs w:val="24"/>
          <w:lang w:val="es-ES" w:eastAsia="es-ES"/>
        </w:rPr>
        <w:t> 6, 8). Podría ser también una oración silenciosa, el «Padre nuestro»: en el fondo basta con ponerse bajo la mirada de Dios, acordarse de su amor de Padre y esto es suficiente para ser realizable.</w:t>
      </w:r>
    </w:p>
    <w:p w:rsidR="001C7707" w:rsidRPr="00DA6E3E" w:rsidRDefault="00DA6E3E" w:rsidP="00DA6E3E">
      <w:pPr>
        <w:jc w:val="both"/>
        <w:rPr>
          <w:rFonts w:ascii="Times New Roman" w:hAnsi="Times New Roman" w:cs="Times New Roman"/>
          <w:sz w:val="24"/>
          <w:szCs w:val="24"/>
        </w:rPr>
      </w:pPr>
      <w:r w:rsidRPr="00DA6E3E">
        <w:rPr>
          <w:rFonts w:ascii="Times New Roman" w:eastAsia="Times New Roman" w:hAnsi="Times New Roman" w:cs="Times New Roman"/>
          <w:color w:val="000000"/>
          <w:sz w:val="24"/>
          <w:szCs w:val="24"/>
          <w:shd w:val="clear" w:color="auto" w:fill="FFFFFF"/>
          <w:lang w:val="es-ES" w:eastAsia="es-ES"/>
        </w:rPr>
        <w:t>Es hermoso pensar que nuestro Dios no necesita sacrificios para conquistar su favor. No necesita nada, nuestro Dios: en la oración pide solo que nosotros tengamos abierto un canal de comunicación con Él para descubrirnos siempre como hijos suyos amados. Y Él nos ama tanto.</w:t>
      </w:r>
    </w:p>
    <w:sectPr w:rsidR="001C7707" w:rsidRPr="00DA6E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3E"/>
    <w:rsid w:val="001C7707"/>
    <w:rsid w:val="00DA6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5DDE"/>
  <w15:chartTrackingRefBased/>
  <w15:docId w15:val="{18A73B70-3694-4D07-A604-199EC7EA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6E3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DA6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2019-01-25T15:23:00Z</dcterms:created>
  <dcterms:modified xsi:type="dcterms:W3CDTF">2019-01-25T15:24:00Z</dcterms:modified>
</cp:coreProperties>
</file>