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726" w:rsidRPr="00A21726" w:rsidRDefault="00A21726" w:rsidP="00A2172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es-ES_tradnl"/>
        </w:rPr>
      </w:pPr>
      <w:r w:rsidRPr="00A21726">
        <w:rPr>
          <w:rFonts w:ascii="Times New Roman" w:eastAsia="Times New Roman" w:hAnsi="Times New Roman" w:cs="Times New Roman"/>
          <w:b/>
          <w:color w:val="000000" w:themeColor="text1"/>
          <w:lang w:eastAsia="es-ES_tradnl"/>
        </w:rPr>
        <w:t>PAPA FRANCISCO</w:t>
      </w:r>
      <w:r w:rsidRPr="00A21726">
        <w:rPr>
          <w:rFonts w:ascii="Times New Roman" w:eastAsia="Times New Roman" w:hAnsi="Times New Roman" w:cs="Times New Roman"/>
          <w:b/>
          <w:color w:val="000000" w:themeColor="text1"/>
          <w:lang w:eastAsia="es-ES_tradnl"/>
        </w:rPr>
        <w:br/>
      </w:r>
      <w:r w:rsidRPr="00A21726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es-ES_tradnl"/>
        </w:rPr>
        <w:t>AUDIENCIA GENERAL</w:t>
      </w:r>
    </w:p>
    <w:p w:rsidR="00A21726" w:rsidRPr="00A21726" w:rsidRDefault="00A21726" w:rsidP="00A2172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lang w:eastAsia="es-ES_tradnl"/>
        </w:rPr>
      </w:pPr>
      <w:r w:rsidRPr="00A21726">
        <w:rPr>
          <w:rFonts w:ascii="Times New Roman" w:eastAsia="Times New Roman" w:hAnsi="Times New Roman" w:cs="Times New Roman"/>
          <w:iCs/>
          <w:color w:val="000000" w:themeColor="text1"/>
          <w:lang w:eastAsia="es-ES_tradnl"/>
        </w:rPr>
        <w:t>Miércoles, 5 de junio de 2019</w:t>
      </w:r>
    </w:p>
    <w:p w:rsidR="00A21726" w:rsidRPr="00A21726" w:rsidRDefault="00A21726" w:rsidP="00A21726">
      <w:pPr>
        <w:spacing w:before="150" w:after="150"/>
        <w:jc w:val="both"/>
        <w:rPr>
          <w:rFonts w:ascii="Times New Roman" w:eastAsia="Times New Roman" w:hAnsi="Times New Roman" w:cs="Times New Roman"/>
          <w:color w:val="663300"/>
          <w:shd w:val="clear" w:color="auto" w:fill="FFFFFF"/>
          <w:lang w:eastAsia="es-ES_tradnl"/>
        </w:rPr>
      </w:pPr>
    </w:p>
    <w:p w:rsidR="00A21726" w:rsidRPr="00A21726" w:rsidRDefault="00A21726" w:rsidP="00A217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color w:val="000000"/>
          <w:lang w:eastAsia="es-ES_tradnl"/>
        </w:rPr>
      </w:pPr>
      <w:r w:rsidRPr="00A21726">
        <w:rPr>
          <w:rFonts w:ascii="Times New Roman" w:eastAsia="Times New Roman" w:hAnsi="Times New Roman" w:cs="Times New Roman"/>
          <w:b/>
          <w:color w:val="000000"/>
          <w:lang w:eastAsia="es-ES_tradnl"/>
        </w:rPr>
        <w:t> Viaje apostólico a Rumanía</w:t>
      </w:r>
      <w:bookmarkStart w:id="0" w:name="_GoBack"/>
      <w:bookmarkEnd w:id="0"/>
    </w:p>
    <w:p w:rsidR="00A21726" w:rsidRPr="00A21726" w:rsidRDefault="00A21726" w:rsidP="00A217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A21726">
        <w:rPr>
          <w:rFonts w:ascii="Times New Roman" w:eastAsia="Times New Roman" w:hAnsi="Times New Roman" w:cs="Times New Roman"/>
          <w:i/>
          <w:iCs/>
          <w:color w:val="000000"/>
          <w:lang w:eastAsia="es-ES_tradnl"/>
        </w:rPr>
        <w:t>Queridos hermanos y hermanas, ¡buenos días!</w:t>
      </w:r>
    </w:p>
    <w:p w:rsidR="00A21726" w:rsidRPr="00A21726" w:rsidRDefault="00A21726" w:rsidP="00A217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El fin de semana pasado hice un </w:t>
      </w:r>
      <w:hyperlink r:id="rId4" w:history="1">
        <w:r w:rsidRPr="00A21726">
          <w:rPr>
            <w:rFonts w:ascii="Times New Roman" w:eastAsia="Times New Roman" w:hAnsi="Times New Roman" w:cs="Times New Roman"/>
            <w:color w:val="000000"/>
            <w:u w:val="single"/>
            <w:lang w:eastAsia="es-ES_tradnl"/>
          </w:rPr>
          <w:t>viaje apostólico a Rumanía</w:t>
        </w:r>
      </w:hyperlink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, invitado por el presidente y la primera ministra. Les renuevo mi agradecimiento que extiendo al resto de autoridades civiles y eclesiásticas, así como a todos aquellos que han colaborado en la realización de esta visita. Sobre todo, le doy gracias a Dios que ha permitido que el Sucesor de Pedro regresara a ese país, </w:t>
      </w:r>
      <w:hyperlink r:id="rId5" w:history="1">
        <w:r w:rsidRPr="00A21726">
          <w:rPr>
            <w:rFonts w:ascii="Times New Roman" w:eastAsia="Times New Roman" w:hAnsi="Times New Roman" w:cs="Times New Roman"/>
            <w:color w:val="000000"/>
            <w:u w:val="single"/>
            <w:lang w:eastAsia="es-ES_tradnl"/>
          </w:rPr>
          <w:t>veinte años después de la visita de San Juan Pablo II</w:t>
        </w:r>
      </w:hyperlink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. En resumen, como anunciaba el lema del viaje, he exhortado a «caminar juntos». Y me alegró poder hacerlo no desde lejos, o desde arriba, sino caminando entre el pueblo rumano, como peregrino en su tierra.</w:t>
      </w:r>
    </w:p>
    <w:p w:rsidR="00A21726" w:rsidRPr="00A21726" w:rsidRDefault="00A21726" w:rsidP="00A217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Los diversos encuentros resaltaron el valor y la necesidad de caminar juntos tanto entre los cristianos, en el ámbito de la fe y de la caridad, como entre los ciudadanos, en el ámbito del compromiso civil.</w:t>
      </w:r>
    </w:p>
    <w:p w:rsidR="00A21726" w:rsidRPr="00A21726" w:rsidRDefault="00A21726" w:rsidP="00A217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Como cristianos, tenemos la gracia de vivir una estación de relaciones fraternales entre las diferentes Iglesias. En Rumanía, la mayoría de los fieles pertenecen a la Iglesia Ortodoxa, actualmente guiada por el Patriarca Daniel, a quien va mi pensamiento fraternal y agradecido. La comunidad católica, tanto «griega» como «latina», está viva y activa. La unión entre todos los cristianos, aunque incompleta, se basa en el único bautismo y está sellada con la sangre y el sufrimiento sufrido en los tiempos oscuros de la persecución, particularmente en el último siglo bajo el régimen ateo. También hay otra comunidad luterana que profesa la fe en Jesucristo y tiene buenas relaciones con los ortodoxos y con los católicos.</w:t>
      </w:r>
    </w:p>
    <w:p w:rsidR="00A21726" w:rsidRPr="00A21726" w:rsidRDefault="00A21726" w:rsidP="00A217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hyperlink r:id="rId6" w:history="1">
        <w:r w:rsidRPr="00A21726">
          <w:rPr>
            <w:rFonts w:ascii="Times New Roman" w:eastAsia="Times New Roman" w:hAnsi="Times New Roman" w:cs="Times New Roman"/>
            <w:color w:val="000000"/>
            <w:u w:val="single"/>
            <w:lang w:eastAsia="es-ES_tradnl"/>
          </w:rPr>
          <w:t>Con el Patriarca y el Santo Sínodo de la Iglesia Ortodoxa Rumana</w:t>
        </w:r>
      </w:hyperlink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 tuvimos un encuentro muy cordial, en el cual reiteré el deseo de la Iglesia Católica de caminar juntos con la memoria reconciliada y hacia una unidad más completa, que el pueblo rumano invocó proféticamente durante la visita de San Juan Pablo II. Esta importante dimensión ecuménica del viaje culminó en la </w:t>
      </w:r>
      <w:hyperlink r:id="rId7" w:history="1">
        <w:r w:rsidRPr="00A21726">
          <w:rPr>
            <w:rFonts w:ascii="Times New Roman" w:eastAsia="Times New Roman" w:hAnsi="Times New Roman" w:cs="Times New Roman"/>
            <w:color w:val="000000"/>
            <w:u w:val="single"/>
            <w:lang w:eastAsia="es-ES_tradnl"/>
          </w:rPr>
          <w:t>solemne oración del Padre Nuestro</w:t>
        </w:r>
      </w:hyperlink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, dentro de la nueva e imponente catedral ortodoxa de Bucarest.</w:t>
      </w:r>
    </w:p>
    <w:p w:rsidR="00A21726" w:rsidRPr="00A21726" w:rsidRDefault="00A21726" w:rsidP="00A217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Este fue un momento de fuerte valor simbólico, porque el Padre Nuestro es la oración cristiana por excelencia, patrimonio común de todos los bautizados. Nadie puede decir «Padre mío» o «Padre vuestro»; no: Padre Nuestro, patrimonio común de todos los bautizados. Manifestamos que la unidad no merma la diversidad legítima. ¡Qué el Espíritu Santo nos guíe a vivir cada vez más como hijos de Dios y hermanos entre nosotros! Como comunidad católica celebramos tres Liturgias eucarísticas. La primera </w:t>
      </w:r>
      <w:hyperlink r:id="rId8" w:history="1">
        <w:r w:rsidRPr="00A21726">
          <w:rPr>
            <w:rFonts w:ascii="Times New Roman" w:eastAsia="Times New Roman" w:hAnsi="Times New Roman" w:cs="Times New Roman"/>
            <w:color w:val="000000"/>
            <w:u w:val="single"/>
            <w:lang w:eastAsia="es-ES_tradnl"/>
          </w:rPr>
          <w:t>en la catedral de Bucarest</w:t>
        </w:r>
      </w:hyperlink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, el 31 de mayo, en la fiesta de la Visitación de la Virgen María, icono de la Iglesia en el camino de fe y de caridad. La segunda eucaristía </w:t>
      </w:r>
      <w:hyperlink r:id="rId9" w:history="1">
        <w:r w:rsidRPr="00A21726">
          <w:rPr>
            <w:rFonts w:ascii="Times New Roman" w:eastAsia="Times New Roman" w:hAnsi="Times New Roman" w:cs="Times New Roman"/>
            <w:color w:val="000000"/>
            <w:u w:val="single"/>
            <w:lang w:eastAsia="es-ES_tradnl"/>
          </w:rPr>
          <w:t xml:space="preserve">en el santuario de </w:t>
        </w:r>
        <w:proofErr w:type="spellStart"/>
        <w:r w:rsidRPr="00A21726">
          <w:rPr>
            <w:rFonts w:ascii="Times New Roman" w:eastAsia="Times New Roman" w:hAnsi="Times New Roman" w:cs="Times New Roman"/>
            <w:color w:val="000000"/>
            <w:u w:val="single"/>
            <w:lang w:eastAsia="es-ES_tradnl"/>
          </w:rPr>
          <w:t>Sumuleu</w:t>
        </w:r>
        <w:proofErr w:type="spellEnd"/>
        <w:r w:rsidRPr="00A21726">
          <w:rPr>
            <w:rFonts w:ascii="Times New Roman" w:eastAsia="Times New Roman" w:hAnsi="Times New Roman" w:cs="Times New Roman"/>
            <w:color w:val="000000"/>
            <w:u w:val="single"/>
            <w:lang w:eastAsia="es-ES_tradnl"/>
          </w:rPr>
          <w:t xml:space="preserve"> </w:t>
        </w:r>
        <w:proofErr w:type="spellStart"/>
        <w:r w:rsidRPr="00A21726">
          <w:rPr>
            <w:rFonts w:ascii="Times New Roman" w:eastAsia="Times New Roman" w:hAnsi="Times New Roman" w:cs="Times New Roman"/>
            <w:color w:val="000000"/>
            <w:u w:val="single"/>
            <w:lang w:eastAsia="es-ES_tradnl"/>
          </w:rPr>
          <w:t>Ciuc</w:t>
        </w:r>
        <w:proofErr w:type="spellEnd"/>
      </w:hyperlink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meta de muchos peregrinos. Allí, la Santa Madre de Dios reúne al pueblo fiel en la </w:t>
      </w:r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lastRenderedPageBreak/>
        <w:t>variedad de lenguas, culturas y tradiciones. Y la tercera celebración fue la Divina Liturgia </w:t>
      </w:r>
      <w:hyperlink r:id="rId10" w:history="1">
        <w:r w:rsidRPr="00A21726">
          <w:rPr>
            <w:rFonts w:ascii="Times New Roman" w:eastAsia="Times New Roman" w:hAnsi="Times New Roman" w:cs="Times New Roman"/>
            <w:color w:val="000000"/>
            <w:u w:val="single"/>
            <w:lang w:eastAsia="es-ES_tradnl"/>
          </w:rPr>
          <w:t xml:space="preserve">en </w:t>
        </w:r>
        <w:proofErr w:type="spellStart"/>
        <w:r w:rsidRPr="00A21726">
          <w:rPr>
            <w:rFonts w:ascii="Times New Roman" w:eastAsia="Times New Roman" w:hAnsi="Times New Roman" w:cs="Times New Roman"/>
            <w:color w:val="000000"/>
            <w:u w:val="single"/>
            <w:lang w:eastAsia="es-ES_tradnl"/>
          </w:rPr>
          <w:t>Blaj</w:t>
        </w:r>
        <w:proofErr w:type="spellEnd"/>
      </w:hyperlink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, centro de la Iglesia greco-católica en Rumania, con la </w:t>
      </w:r>
      <w:hyperlink r:id="rId11" w:history="1">
        <w:r w:rsidRPr="00A21726">
          <w:rPr>
            <w:rFonts w:ascii="Times New Roman" w:eastAsia="Times New Roman" w:hAnsi="Times New Roman" w:cs="Times New Roman"/>
            <w:color w:val="000000"/>
            <w:u w:val="single"/>
            <w:lang w:eastAsia="es-ES_tradnl"/>
          </w:rPr>
          <w:t>beatificación de siete obispos greco-católicos</w:t>
        </w:r>
      </w:hyperlink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testigos de la libertad y de la misericordia que vienen del Evangelio. Uno de estos nuevos beatos, Monseñor </w:t>
      </w:r>
      <w:proofErr w:type="spellStart"/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Iuliu</w:t>
      </w:r>
      <w:proofErr w:type="spellEnd"/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 xml:space="preserve"> </w:t>
      </w:r>
      <w:proofErr w:type="spellStart"/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Hossu</w:t>
      </w:r>
      <w:proofErr w:type="spellEnd"/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, durante su encarcelamiento escribió: «Dios nos envió a estas tinieblas de sufrimiento para dar el perdón y orar por la conversión de todos». Pensando en las terribles torturas a las que fueron sometidos, estas palabras son un testimonio de misericordia.</w:t>
      </w:r>
    </w:p>
    <w:p w:rsidR="00A21726" w:rsidRPr="00A21726" w:rsidRDefault="00A21726" w:rsidP="00A217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Particularmente intenso y festivo fue el </w:t>
      </w:r>
      <w:hyperlink r:id="rId12" w:history="1">
        <w:r w:rsidRPr="00A21726">
          <w:rPr>
            <w:rFonts w:ascii="Times New Roman" w:eastAsia="Times New Roman" w:hAnsi="Times New Roman" w:cs="Times New Roman"/>
            <w:color w:val="000000"/>
            <w:u w:val="single"/>
            <w:lang w:eastAsia="es-ES_tradnl"/>
          </w:rPr>
          <w:t>encuentro con los jóvenes y las familias</w:t>
        </w:r>
      </w:hyperlink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celebrado en Iaşi,  antigua ciudad e importante centro cultural, encrucijada entre Occidente y Oriente. Un lugar que invita a abrir caminos por los que caminar juntos, en la riqueza de la diversidad, en una libertad que no corta las </w:t>
      </w:r>
      <w:proofErr w:type="gramStart"/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raíces</w:t>
      </w:r>
      <w:proofErr w:type="gramEnd"/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 xml:space="preserve"> sino que ahonda en ellas de una manera creativa. También este encuentro tuvo un carácter mariano y terminó encomendando a los jóvenes y a las familias a la Santa Madre de Dios.</w:t>
      </w:r>
    </w:p>
    <w:p w:rsidR="00A21726" w:rsidRPr="00A21726" w:rsidRDefault="00A21726" w:rsidP="00A217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La última parada del viaje fue una visita a la </w:t>
      </w:r>
      <w:hyperlink r:id="rId13" w:history="1">
        <w:r w:rsidRPr="00A21726">
          <w:rPr>
            <w:rFonts w:ascii="Times New Roman" w:eastAsia="Times New Roman" w:hAnsi="Times New Roman" w:cs="Times New Roman"/>
            <w:color w:val="000000"/>
            <w:u w:val="single"/>
            <w:lang w:eastAsia="es-ES_tradnl"/>
          </w:rPr>
          <w:t>comunidad gitana</w:t>
        </w:r>
      </w:hyperlink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 xml:space="preserve"> de </w:t>
      </w:r>
      <w:proofErr w:type="spellStart"/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Blaj</w:t>
      </w:r>
      <w:proofErr w:type="spellEnd"/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 xml:space="preserve">. En esa ciudad, los </w:t>
      </w:r>
      <w:proofErr w:type="spellStart"/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rom</w:t>
      </w:r>
      <w:proofErr w:type="spellEnd"/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 xml:space="preserve"> son muy numerosos, por eso quise saludarlos y renovar el llamamiento contra toda discriminación y por el respeto de las personas de cualquier etnia, idioma y religión.</w:t>
      </w:r>
    </w:p>
    <w:p w:rsidR="00A21726" w:rsidRPr="00A21726" w:rsidRDefault="00A21726" w:rsidP="00A21726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eastAsia="es-ES_tradnl"/>
        </w:rPr>
      </w:pPr>
      <w:r w:rsidRPr="00A21726">
        <w:rPr>
          <w:rFonts w:ascii="Times New Roman" w:eastAsia="Times New Roman" w:hAnsi="Times New Roman" w:cs="Times New Roman"/>
          <w:color w:val="000000"/>
          <w:lang w:eastAsia="es-ES_tradnl"/>
        </w:rPr>
        <w:t>Queridos hermanos y hermanas, demos gracias a Dios por este viaje apostólico y pidámosle, a través de la intercesión de la Virgen María, que dé frutos abundantes para Rumanía y para la Iglesia en esas tierras.</w:t>
      </w:r>
    </w:p>
    <w:p w:rsidR="008C2CB2" w:rsidRPr="00A21726" w:rsidRDefault="008C2CB2" w:rsidP="00A21726">
      <w:pPr>
        <w:jc w:val="both"/>
        <w:rPr>
          <w:rFonts w:ascii="Times New Roman" w:hAnsi="Times New Roman" w:cs="Times New Roman"/>
        </w:rPr>
      </w:pPr>
    </w:p>
    <w:sectPr w:rsidR="008C2CB2" w:rsidRPr="00A21726" w:rsidSect="00CF771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26"/>
    <w:rsid w:val="00397DF1"/>
    <w:rsid w:val="004F7A85"/>
    <w:rsid w:val="008C2CB2"/>
    <w:rsid w:val="00A21726"/>
    <w:rsid w:val="00C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5AE1"/>
  <w15:chartTrackingRefBased/>
  <w15:docId w15:val="{E39B7D79-1C80-4846-BFD8-687FDAFA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7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A21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7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2.vatican.va/content/francesco/es/events/event.dir.html/content/vaticanevents/es/2019/5/31/messa-bucarest-romania.html" TargetMode="External"/><Relationship Id="rId13" Type="http://schemas.openxmlformats.org/officeDocument/2006/relationships/hyperlink" Target="http://w2.vatican.va/content/francesco/es/events/event.dir.html/content/vaticanevents/es/2019/6/2/comunita-rom-romani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2.vatican.va/content/francesco/es/events/event.dir.html/content/vaticanevents/es/2019/5/31/padrenostro-romania.html" TargetMode="External"/><Relationship Id="rId12" Type="http://schemas.openxmlformats.org/officeDocument/2006/relationships/hyperlink" Target="http://w2.vatican.va/content/francesco/es/events/event.dir.html/content/vaticanevents/es/2019/6/1/incontro-mariano-romani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2.vatican.va/content/francesco/es/events/event.dir.html/content/vaticanevents/es/2019/5/31/chiesaortodossa-romania.html" TargetMode="External"/><Relationship Id="rId11" Type="http://schemas.openxmlformats.org/officeDocument/2006/relationships/hyperlink" Target="http://w2.vatican.va/content/francesco/es/events/event.dir.html/content/vaticanevents/es/2019/6/2/divinaliturgia-blaj-romania.html" TargetMode="External"/><Relationship Id="rId5" Type="http://schemas.openxmlformats.org/officeDocument/2006/relationships/hyperlink" Target="http://w2.vatican.va/content/john-paul-ii/es/travels/1999/travels/documents/trav_romania-1999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2.vatican.va/content/francesco/es/events/event.dir.html/content/vaticanevents/es/2019/6/2/divinaliturgia-blaj-romania.html" TargetMode="External"/><Relationship Id="rId4" Type="http://schemas.openxmlformats.org/officeDocument/2006/relationships/hyperlink" Target="http://w2.vatican.va/content/francesco/es/travels/2019/outside/documents/papa-francesco-romania-2019.html" TargetMode="External"/><Relationship Id="rId9" Type="http://schemas.openxmlformats.org/officeDocument/2006/relationships/hyperlink" Target="http://w2.vatican.va/content/francesco/es/events/event.dir.html/content/vaticanevents/es/2019/6/1/messa-sumuleu-ciuc-romani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907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MCSArqTgn</dc:creator>
  <cp:keywords/>
  <dc:description/>
  <cp:lastModifiedBy>MCSArqTgn</cp:lastModifiedBy>
  <cp:revision>1</cp:revision>
  <dcterms:created xsi:type="dcterms:W3CDTF">2019-06-18T14:06:00Z</dcterms:created>
  <dcterms:modified xsi:type="dcterms:W3CDTF">2019-06-18T14:08:00Z</dcterms:modified>
</cp:coreProperties>
</file>