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B6" w:rsidRPr="001538B6" w:rsidRDefault="001538B6" w:rsidP="001538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</w:pPr>
      <w:r w:rsidRPr="001538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PAPA FRANCISCO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br/>
      </w:r>
      <w:r w:rsidRPr="001538B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ca-ES" w:eastAsia="ca-ES"/>
        </w:rPr>
        <w:t>AUDIENCIA GENERAL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br/>
      </w:r>
      <w:r w:rsidRPr="001538B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br/>
      </w:r>
      <w:proofErr w:type="spellStart"/>
      <w:r w:rsidRPr="001538B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>Miércoles</w:t>
      </w:r>
      <w:proofErr w:type="spellEnd"/>
      <w:r w:rsidRPr="001538B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 xml:space="preserve">, 11 de </w:t>
      </w:r>
      <w:proofErr w:type="spellStart"/>
      <w:r w:rsidRPr="001538B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>diciembre</w:t>
      </w:r>
      <w:proofErr w:type="spellEnd"/>
      <w:r w:rsidRPr="001538B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 xml:space="preserve"> de 2019</w:t>
      </w:r>
    </w:p>
    <w:p w:rsidR="001538B6" w:rsidRPr="001538B6" w:rsidRDefault="001538B6" w:rsidP="001538B6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shd w:val="clear" w:color="auto" w:fill="FFFFFF"/>
          <w:lang w:val="ca-ES" w:eastAsia="ca-ES"/>
        </w:rPr>
      </w:pPr>
    </w:p>
    <w:p w:rsidR="001538B6" w:rsidRPr="001538B6" w:rsidRDefault="001538B6" w:rsidP="001538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</w:pPr>
      <w:r w:rsidRPr="001538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 </w:t>
      </w:r>
      <w:bookmarkStart w:id="0" w:name="_GoBack"/>
      <w:bookmarkEnd w:id="0"/>
      <w:r w:rsidRPr="001538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Catequesis sobre los </w:t>
      </w:r>
      <w:proofErr w:type="spellStart"/>
      <w:r w:rsidRPr="001538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Hechos</w:t>
      </w:r>
      <w:proofErr w:type="spellEnd"/>
      <w:r w:rsidRPr="001538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1538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Apóstoles</w:t>
      </w:r>
      <w:proofErr w:type="spellEnd"/>
    </w:p>
    <w:p w:rsidR="001538B6" w:rsidRPr="001538B6" w:rsidRDefault="001538B6" w:rsidP="001538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</w:pPr>
      <w:r w:rsidRPr="001538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18. «</w:t>
      </w:r>
      <w:proofErr w:type="spellStart"/>
      <w:r w:rsidRPr="001538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Agripa</w:t>
      </w:r>
      <w:proofErr w:type="spellEnd"/>
      <w:r w:rsidRPr="001538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respondió</w:t>
      </w:r>
      <w:proofErr w:type="spellEnd"/>
      <w:r w:rsidRPr="001538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a Pablo:" Falta </w:t>
      </w:r>
      <w:proofErr w:type="spellStart"/>
      <w:r w:rsidRPr="001538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poco</w:t>
      </w:r>
      <w:proofErr w:type="spellEnd"/>
      <w:r w:rsidRPr="001538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para que me </w:t>
      </w:r>
      <w:proofErr w:type="spellStart"/>
      <w:r w:rsidRPr="001538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convenzas</w:t>
      </w:r>
      <w:proofErr w:type="spellEnd"/>
      <w:r w:rsidRPr="001538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538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hacerme</w:t>
      </w:r>
      <w:proofErr w:type="spellEnd"/>
      <w:r w:rsidRPr="001538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cristiano! "» (</w:t>
      </w:r>
      <w:proofErr w:type="spellStart"/>
      <w:r w:rsidRPr="001538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Hch</w:t>
      </w:r>
      <w:proofErr w:type="spellEnd"/>
      <w:r w:rsidRPr="001538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26,28). Pablo, </w:t>
      </w:r>
      <w:proofErr w:type="spellStart"/>
      <w:r w:rsidRPr="001538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prisionero</w:t>
      </w:r>
      <w:proofErr w:type="spellEnd"/>
      <w:r w:rsidRPr="001538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1538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ante</w:t>
      </w:r>
      <w:proofErr w:type="spellEnd"/>
      <w:r w:rsidRPr="001538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1538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rey</w:t>
      </w:r>
      <w:proofErr w:type="spellEnd"/>
      <w:r w:rsidRPr="001538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Agripa</w:t>
      </w:r>
      <w:proofErr w:type="spellEnd"/>
    </w:p>
    <w:p w:rsidR="001538B6" w:rsidRPr="001538B6" w:rsidRDefault="001538B6" w:rsidP="001538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1538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Queridos</w:t>
      </w:r>
      <w:proofErr w:type="spellEnd"/>
      <w:r w:rsidRPr="001538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hermanos</w:t>
      </w:r>
      <w:proofErr w:type="spellEnd"/>
      <w:r w:rsidRPr="001538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1538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hermanas</w:t>
      </w:r>
      <w:proofErr w:type="spellEnd"/>
      <w:r w:rsidRPr="001538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, ¡</w:t>
      </w:r>
      <w:proofErr w:type="spellStart"/>
      <w:r w:rsidRPr="001538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buenos</w:t>
      </w:r>
      <w:proofErr w:type="spellEnd"/>
      <w:r w:rsidRPr="001538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días</w:t>
      </w:r>
      <w:proofErr w:type="spellEnd"/>
      <w:r w:rsidRPr="001538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!</w:t>
      </w:r>
    </w:p>
    <w:p w:rsidR="001538B6" w:rsidRPr="001538B6" w:rsidRDefault="001538B6" w:rsidP="001538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En la lectura de los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Hechos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Apóstoles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prosigue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viaje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Evangelio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el mundo y el testimonio de san Pablo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está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cada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vez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más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marcado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el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sello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sufrimiento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algo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crece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el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tiempo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la vida de Pablo. Pablo no es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sólo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evangelizador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ardiente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el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intrépido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misionero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entre los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paganos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da vida a las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nuevas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comunidades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cristianas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también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testigo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sufriente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Resucitado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(cf. </w:t>
      </w:r>
      <w:proofErr w:type="spellStart"/>
      <w:r w:rsidRPr="001538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Hechos</w:t>
      </w:r>
      <w:proofErr w:type="spellEnd"/>
      <w:r w:rsidRPr="001538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 </w:t>
      </w:r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9, 15-16).</w:t>
      </w:r>
    </w:p>
    <w:p w:rsidR="001538B6" w:rsidRPr="001538B6" w:rsidRDefault="001538B6" w:rsidP="001538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La llegada del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Jerusalén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descrita en el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capítulo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21 de los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Hechos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desencadena un odio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feroz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hacia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él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reprochan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: «¡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éste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era un perseguidor! ¡No os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fieis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!». Como lo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fue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Jesús,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Jerusalén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también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una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ciudad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hostil para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él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Cuando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fue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templo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lo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reconocieron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lo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sacaron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lincharlo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fue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salvado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 </w:t>
      </w:r>
      <w:r w:rsidRPr="001538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in extremis</w:t>
      </w:r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 por los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soldados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romanos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Acusado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enseñar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contra la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Ley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el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Templo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fue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arrestado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comenzó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peregrinaje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como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prisionero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primero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ante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sanedrín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luego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ante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procurador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romano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Cesarea y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finalmente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ante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rey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Agripa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Lucas destaca la similitud entre Pablo y Jesús, ambos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odiados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adversarios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acusados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públicamente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reconocidos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como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inocentes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las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autoridades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imperiales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; y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así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Pablo se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asocia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la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pasión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Maestro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y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pasión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convierte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un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evangelio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vivo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  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Yo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vengo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basílica de San Pedro y allí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tuve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 </w:t>
      </w:r>
      <w:hyperlink r:id="rId4" w:history="1">
        <w:r w:rsidRPr="0015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ca-ES" w:eastAsia="ca-ES"/>
          </w:rPr>
          <w:t xml:space="preserve">mi primera </w:t>
        </w:r>
        <w:proofErr w:type="spellStart"/>
        <w:r w:rsidRPr="0015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ca-ES" w:eastAsia="ca-ES"/>
          </w:rPr>
          <w:t>audiencia</w:t>
        </w:r>
        <w:proofErr w:type="spellEnd"/>
        <w:r w:rsidRPr="0015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ca-ES" w:eastAsia="ca-ES"/>
          </w:rPr>
          <w:t xml:space="preserve"> esta </w:t>
        </w:r>
        <w:proofErr w:type="spellStart"/>
        <w:r w:rsidRPr="0015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ca-ES" w:eastAsia="ca-ES"/>
          </w:rPr>
          <w:t>mañana</w:t>
        </w:r>
        <w:proofErr w:type="spellEnd"/>
        <w:r w:rsidRPr="0015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ca-ES" w:eastAsia="ca-ES"/>
          </w:rPr>
          <w:t xml:space="preserve"> con </w:t>
        </w:r>
        <w:proofErr w:type="spellStart"/>
        <w:r w:rsidRPr="0015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ca-ES" w:eastAsia="ca-ES"/>
          </w:rPr>
          <w:t>peregrinos</w:t>
        </w:r>
        <w:proofErr w:type="spellEnd"/>
        <w:r w:rsidRPr="0015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ca-ES" w:eastAsia="ca-ES"/>
          </w:rPr>
          <w:t xml:space="preserve"> </w:t>
        </w:r>
        <w:proofErr w:type="spellStart"/>
        <w:r w:rsidRPr="0015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ca-ES" w:eastAsia="ca-ES"/>
          </w:rPr>
          <w:t>ucranianos</w:t>
        </w:r>
        <w:proofErr w:type="spellEnd"/>
        <w:r w:rsidRPr="0015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ca-ES" w:eastAsia="ca-ES"/>
          </w:rPr>
          <w:t xml:space="preserve"> de una </w:t>
        </w:r>
        <w:proofErr w:type="spellStart"/>
        <w:r w:rsidRPr="0015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ca-ES" w:eastAsia="ca-ES"/>
          </w:rPr>
          <w:t>diócesis</w:t>
        </w:r>
        <w:proofErr w:type="spellEnd"/>
        <w:r w:rsidRPr="0015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ca-ES" w:eastAsia="ca-ES"/>
          </w:rPr>
          <w:t xml:space="preserve"> </w:t>
        </w:r>
        <w:proofErr w:type="spellStart"/>
        <w:r w:rsidRPr="0015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ca-ES" w:eastAsia="ca-ES"/>
          </w:rPr>
          <w:t>ucraniana</w:t>
        </w:r>
        <w:proofErr w:type="spellEnd"/>
      </w:hyperlink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 ¡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Cómo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ha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sido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perseguida esta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gente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cuánto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ha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sufrido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el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Evangelio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!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negociaron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fe. Son un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ejemplo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Hoy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el mundo, en Europa,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muchos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cristianos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son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perseguidos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dan la vida por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fe, o son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perseguidos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guante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blanco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es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decir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apartados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marginados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... El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martirio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el aire de la vida de un cristiano, de una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comunidad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cristiana.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Siempre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habrá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mártires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entre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esta es la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señal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que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vamos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el camino de Jesús. Es una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bendición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Señor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haya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el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pueblo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alguno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o alguna que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dé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este testimonio de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martirio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1538B6" w:rsidRPr="001538B6" w:rsidRDefault="001538B6" w:rsidP="001538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Pablo es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llamado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defenderse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las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acusaciones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y al final, en presencia del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rey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Agripa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II,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apología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convierte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un testimonio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eficaz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fe (cf. </w:t>
      </w:r>
      <w:proofErr w:type="spellStart"/>
      <w:r w:rsidRPr="001538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Hechos</w:t>
      </w:r>
      <w:proofErr w:type="spellEnd"/>
      <w:r w:rsidRPr="001538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 </w:t>
      </w:r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26, 1-23).</w:t>
      </w:r>
    </w:p>
    <w:p w:rsidR="001538B6" w:rsidRPr="001538B6" w:rsidRDefault="001538B6" w:rsidP="001538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Luego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Pablo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cuenta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propia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conversión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resucitado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hizo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cristiano y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confió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misión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entre las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naciones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«para que se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conviertan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las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tinieblas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la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luz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del poder de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Satanás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y para que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reciban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perdón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pecados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una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parte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herencia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entre los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santificados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mediante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fe en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mí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» (v. 18). Pablo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obedeció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este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mandato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y no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hizo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otra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cosa que mostrar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cómo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los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profetas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Moisés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predijeron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 que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ahora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anuncia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él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«que el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había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padecer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que,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después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resucitar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primero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entre los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muertos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anunciaría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luz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pueblo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a los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gentiles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» (v. 23). El testimonio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apasionado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Pablo toca el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corazón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rey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Agripa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a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quien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sólo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falta el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paso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decisivo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Y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así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dice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lastRenderedPageBreak/>
        <w:t>rey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«¡Por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poco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tus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argumentos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mí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 cristiano!» (v. 28). Pablo es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declarado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inocente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puede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ser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liberado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ha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apelado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César.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Así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continúa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viaje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imparable de la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Palabra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Roma. Pablo,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encadenado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terminará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aquí en Roma.</w:t>
      </w:r>
    </w:p>
    <w:p w:rsidR="001538B6" w:rsidRPr="001538B6" w:rsidRDefault="001538B6" w:rsidP="001538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A partir de este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momento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el retrato de Pablo es el de un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prisionero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cuyas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cadenas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son el signo de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fidelidad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Evangelio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del testimonio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dado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Resucitado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1538B6" w:rsidRPr="001538B6" w:rsidRDefault="001538B6" w:rsidP="001538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Las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cadenas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son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ciertamente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una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prueba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humillante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el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aparece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mundo como un «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malhechor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 (</w:t>
      </w:r>
      <w:r w:rsidRPr="001538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2 </w:t>
      </w:r>
      <w:proofErr w:type="spellStart"/>
      <w:r w:rsidRPr="001538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Timoteo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2, 9).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amor a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tan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fuerte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incluso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estas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cadenas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leen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los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ojos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fe; fe que para Pablo no es «una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opinión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sobre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sobre el mundo»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«impacto del amor de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corazón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[…] es amor a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Jesucristo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». (Benedicto XVI, </w:t>
      </w:r>
      <w:proofErr w:type="spellStart"/>
      <w:r w:rsidRPr="001538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begin"/>
      </w:r>
      <w:r w:rsidRPr="001538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instrText xml:space="preserve"> HYPERLINK "http://www.vatican.va/content/benedict-xvi/es/homilies/2008/documents/hf_ben-xvi_hom_20080628_vespri.html" </w:instrText>
      </w:r>
      <w:r w:rsidRPr="001538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separate"/>
      </w:r>
      <w:r w:rsidRPr="001538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>Homilía</w:t>
      </w:r>
      <w:proofErr w:type="spellEnd"/>
      <w:r w:rsidRPr="001538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 xml:space="preserve"> con </w:t>
      </w:r>
      <w:proofErr w:type="spellStart"/>
      <w:r w:rsidRPr="001538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>ocasión</w:t>
      </w:r>
      <w:proofErr w:type="spellEnd"/>
      <w:r w:rsidRPr="001538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 xml:space="preserve"> del </w:t>
      </w:r>
      <w:proofErr w:type="spellStart"/>
      <w:r w:rsidRPr="001538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>Año</w:t>
      </w:r>
      <w:proofErr w:type="spellEnd"/>
      <w:r w:rsidRPr="001538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>Paulino</w:t>
      </w:r>
      <w:proofErr w:type="spellEnd"/>
      <w:r w:rsidRPr="001538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end"/>
      </w:r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28 de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junio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2008).</w:t>
      </w:r>
    </w:p>
    <w:p w:rsidR="001538B6" w:rsidRPr="001538B6" w:rsidRDefault="001538B6" w:rsidP="001538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Queridos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hermanos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hermanas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Pablo nos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enseña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perseverancia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la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prueba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la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capacidad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leer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los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ojos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fe.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Hoy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pedimos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Señor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por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intercesión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reviva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nuestra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fe y nos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ayude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ser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fieles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hasta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final de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nuestra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vocación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cristianos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de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discípulos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discípulos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Señor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de </w:t>
      </w:r>
      <w:proofErr w:type="spellStart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misioneros</w:t>
      </w:r>
      <w:proofErr w:type="spellEnd"/>
      <w:r w:rsidRPr="001538B6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1C7707" w:rsidRDefault="001C7707"/>
    <w:sectPr w:rsidR="001C7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B6"/>
    <w:rsid w:val="001538B6"/>
    <w:rsid w:val="001C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34BE"/>
  <w15:chartTrackingRefBased/>
  <w15:docId w15:val="{31C5E88B-37CC-46E3-B49A-0239459A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Hipervnculo">
    <w:name w:val="Hyperlink"/>
    <w:basedOn w:val="Fuentedeprrafopredeter"/>
    <w:uiPriority w:val="99"/>
    <w:semiHidden/>
    <w:unhideWhenUsed/>
    <w:rsid w:val="001538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2.vatican.va/content/francesco/es/events/event.dir.html/content/vaticanevents/es/2019/12/11/eparchia-mukachevo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 grimau</dc:creator>
  <cp:keywords/>
  <dc:description/>
  <cp:lastModifiedBy>santi grimau</cp:lastModifiedBy>
  <cp:revision>1</cp:revision>
  <dcterms:created xsi:type="dcterms:W3CDTF">2019-12-26T15:29:00Z</dcterms:created>
  <dcterms:modified xsi:type="dcterms:W3CDTF">2019-12-26T15:31:00Z</dcterms:modified>
</cp:coreProperties>
</file>