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A43" w:rsidRPr="00371A43" w:rsidRDefault="00371A43" w:rsidP="00371A43">
      <w:pPr>
        <w:shd w:val="clear" w:color="auto" w:fill="FFFFFF"/>
        <w:spacing w:before="100" w:beforeAutospacing="1" w:after="100" w:afterAutospacing="1" w:line="240" w:lineRule="auto"/>
        <w:jc w:val="center"/>
        <w:rPr>
          <w:rFonts w:ascii="Times New Roman" w:eastAsia="Times New Roman" w:hAnsi="Times New Roman" w:cs="Times New Roman"/>
          <w:b/>
          <w:color w:val="000000" w:themeColor="text1"/>
          <w:sz w:val="24"/>
          <w:szCs w:val="24"/>
          <w:lang w:eastAsia="ca-ES"/>
        </w:rPr>
      </w:pPr>
      <w:r w:rsidRPr="00371A43">
        <w:rPr>
          <w:rFonts w:ascii="Times New Roman" w:eastAsia="Times New Roman" w:hAnsi="Times New Roman" w:cs="Times New Roman"/>
          <w:b/>
          <w:color w:val="000000" w:themeColor="text1"/>
          <w:sz w:val="24"/>
          <w:szCs w:val="24"/>
          <w:lang w:eastAsia="ca-ES"/>
        </w:rPr>
        <w:t>PAPA FRANCISCO</w:t>
      </w:r>
      <w:r w:rsidRPr="002B3577">
        <w:rPr>
          <w:rFonts w:ascii="Times New Roman" w:eastAsia="Times New Roman" w:hAnsi="Times New Roman" w:cs="Times New Roman"/>
          <w:b/>
          <w:color w:val="000000" w:themeColor="text1"/>
          <w:sz w:val="24"/>
          <w:szCs w:val="24"/>
          <w:lang w:eastAsia="ca-ES"/>
        </w:rPr>
        <w:br/>
      </w:r>
      <w:r w:rsidRPr="00371A43">
        <w:rPr>
          <w:rFonts w:ascii="Times New Roman" w:eastAsia="Times New Roman" w:hAnsi="Times New Roman" w:cs="Times New Roman"/>
          <w:b/>
          <w:bCs/>
          <w:iCs/>
          <w:color w:val="000000" w:themeColor="text1"/>
          <w:sz w:val="24"/>
          <w:szCs w:val="24"/>
          <w:lang w:eastAsia="ca-ES"/>
        </w:rPr>
        <w:t>AUDIENCIA GENERAL</w:t>
      </w:r>
    </w:p>
    <w:p w:rsidR="00371A43" w:rsidRPr="00371A43" w:rsidRDefault="00371A43" w:rsidP="00371A43">
      <w:pPr>
        <w:shd w:val="clear" w:color="auto" w:fill="FFFFFF"/>
        <w:spacing w:before="100" w:beforeAutospacing="1" w:after="100" w:afterAutospacing="1" w:line="240" w:lineRule="auto"/>
        <w:jc w:val="center"/>
        <w:rPr>
          <w:rFonts w:ascii="Times New Roman" w:eastAsia="Times New Roman" w:hAnsi="Times New Roman" w:cs="Times New Roman"/>
          <w:b/>
          <w:color w:val="000000" w:themeColor="text1"/>
          <w:sz w:val="24"/>
          <w:szCs w:val="24"/>
          <w:lang w:eastAsia="ca-ES"/>
        </w:rPr>
      </w:pPr>
      <w:r w:rsidRPr="00371A43">
        <w:rPr>
          <w:rFonts w:ascii="Times New Roman" w:eastAsia="Times New Roman" w:hAnsi="Times New Roman" w:cs="Times New Roman"/>
          <w:i/>
          <w:iCs/>
          <w:color w:val="000000" w:themeColor="text1"/>
          <w:sz w:val="24"/>
          <w:szCs w:val="24"/>
          <w:lang w:eastAsia="ca-ES"/>
        </w:rPr>
        <w:br/>
      </w:r>
      <w:r w:rsidRPr="00371A43">
        <w:rPr>
          <w:rFonts w:ascii="Times New Roman" w:eastAsia="Times New Roman" w:hAnsi="Times New Roman" w:cs="Times New Roman"/>
          <w:b/>
          <w:iCs/>
          <w:color w:val="000000" w:themeColor="text1"/>
          <w:sz w:val="24"/>
          <w:szCs w:val="24"/>
          <w:lang w:eastAsia="ca-ES"/>
        </w:rPr>
        <w:t>Miércoles, 1 de abril de 2020</w:t>
      </w:r>
    </w:p>
    <w:p w:rsidR="00371A43" w:rsidRPr="00371A43" w:rsidRDefault="00371A43" w:rsidP="00371A4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bookmarkStart w:id="0" w:name="_GoBack"/>
      <w:bookmarkEnd w:id="0"/>
    </w:p>
    <w:p w:rsidR="00371A43" w:rsidRPr="00371A43" w:rsidRDefault="00371A43" w:rsidP="00371A4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r w:rsidRPr="00371A43">
        <w:rPr>
          <w:rFonts w:ascii="Times New Roman" w:eastAsia="Times New Roman" w:hAnsi="Times New Roman" w:cs="Times New Roman"/>
          <w:b/>
          <w:bCs/>
          <w:color w:val="000000"/>
          <w:sz w:val="24"/>
          <w:szCs w:val="24"/>
          <w:lang w:eastAsia="ca-ES"/>
        </w:rPr>
        <w:t>Catequesis sobre las bienaventuranzas: 7. </w:t>
      </w:r>
      <w:r w:rsidRPr="00371A43">
        <w:rPr>
          <w:rFonts w:ascii="Times New Roman" w:eastAsia="Times New Roman" w:hAnsi="Times New Roman" w:cs="Times New Roman"/>
          <w:b/>
          <w:bCs/>
          <w:i/>
          <w:iCs/>
          <w:color w:val="000000"/>
          <w:sz w:val="24"/>
          <w:szCs w:val="24"/>
          <w:lang w:eastAsia="ca-ES"/>
        </w:rPr>
        <w:t>Bienaventurados los que tienen el corazón puro</w:t>
      </w:r>
    </w:p>
    <w:p w:rsidR="00371A43" w:rsidRPr="00371A43" w:rsidRDefault="00371A43" w:rsidP="00371A4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r w:rsidRPr="00371A43">
        <w:rPr>
          <w:rFonts w:ascii="Times New Roman" w:eastAsia="Times New Roman" w:hAnsi="Times New Roman" w:cs="Times New Roman"/>
          <w:i/>
          <w:iCs/>
          <w:color w:val="000000"/>
          <w:sz w:val="24"/>
          <w:szCs w:val="24"/>
          <w:lang w:eastAsia="ca-ES"/>
        </w:rPr>
        <w:t>Queridos hermanos y hermanas, ¡buenos días!</w:t>
      </w:r>
    </w:p>
    <w:p w:rsidR="00371A43" w:rsidRPr="00371A43" w:rsidRDefault="00371A43" w:rsidP="00371A4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r w:rsidRPr="00371A43">
        <w:rPr>
          <w:rFonts w:ascii="Times New Roman" w:eastAsia="Times New Roman" w:hAnsi="Times New Roman" w:cs="Times New Roman"/>
          <w:color w:val="000000"/>
          <w:sz w:val="24"/>
          <w:szCs w:val="24"/>
          <w:lang w:eastAsia="ca-ES"/>
        </w:rPr>
        <w:t>Hoy leemos juntos la sexta bienaventuranza, que promete la visión de Dios y tiene como condición la </w:t>
      </w:r>
      <w:r w:rsidRPr="00371A43">
        <w:rPr>
          <w:rFonts w:ascii="Times New Roman" w:eastAsia="Times New Roman" w:hAnsi="Times New Roman" w:cs="Times New Roman"/>
          <w:i/>
          <w:iCs/>
          <w:color w:val="000000"/>
          <w:sz w:val="24"/>
          <w:szCs w:val="24"/>
          <w:lang w:eastAsia="ca-ES"/>
        </w:rPr>
        <w:t>pureza de corazón</w:t>
      </w:r>
      <w:r w:rsidRPr="00371A43">
        <w:rPr>
          <w:rFonts w:ascii="Times New Roman" w:eastAsia="Times New Roman" w:hAnsi="Times New Roman" w:cs="Times New Roman"/>
          <w:color w:val="000000"/>
          <w:sz w:val="24"/>
          <w:szCs w:val="24"/>
          <w:lang w:eastAsia="ca-ES"/>
        </w:rPr>
        <w:t>.</w:t>
      </w:r>
    </w:p>
    <w:p w:rsidR="00371A43" w:rsidRPr="00371A43" w:rsidRDefault="00371A43" w:rsidP="00371A4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r w:rsidRPr="00371A43">
        <w:rPr>
          <w:rFonts w:ascii="Times New Roman" w:eastAsia="Times New Roman" w:hAnsi="Times New Roman" w:cs="Times New Roman"/>
          <w:color w:val="000000"/>
          <w:sz w:val="24"/>
          <w:szCs w:val="24"/>
          <w:lang w:eastAsia="ca-ES"/>
        </w:rPr>
        <w:t>Un salmo dice: «Digo para mis adentros: “Busca su rostro”. Sí, Señor, tu rostro busco. No me ocultes tu rostro» (27,8-9).</w:t>
      </w:r>
    </w:p>
    <w:p w:rsidR="00371A43" w:rsidRPr="00371A43" w:rsidRDefault="00371A43" w:rsidP="00371A4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r w:rsidRPr="00371A43">
        <w:rPr>
          <w:rFonts w:ascii="Times New Roman" w:eastAsia="Times New Roman" w:hAnsi="Times New Roman" w:cs="Times New Roman"/>
          <w:color w:val="000000"/>
          <w:sz w:val="24"/>
          <w:szCs w:val="24"/>
          <w:lang w:eastAsia="ca-ES"/>
        </w:rPr>
        <w:t>Este lenguaje manifiesta la sed de una relación personal con Dios, no mecánica, no algo nublada, no: personal, que el libro de Job también expresa como signo de una relación sincera. Dice así el libro de Job: «Yo te conocía sólo de oídas, mas ahora te han visto mis ojos» (</w:t>
      </w:r>
      <w:proofErr w:type="spellStart"/>
      <w:r w:rsidRPr="00371A43">
        <w:rPr>
          <w:rFonts w:ascii="Times New Roman" w:eastAsia="Times New Roman" w:hAnsi="Times New Roman" w:cs="Times New Roman"/>
          <w:i/>
          <w:iCs/>
          <w:color w:val="000000"/>
          <w:sz w:val="24"/>
          <w:szCs w:val="24"/>
          <w:lang w:eastAsia="ca-ES"/>
        </w:rPr>
        <w:t>Jb</w:t>
      </w:r>
      <w:proofErr w:type="spellEnd"/>
      <w:r w:rsidRPr="00371A43">
        <w:rPr>
          <w:rFonts w:ascii="Times New Roman" w:eastAsia="Times New Roman" w:hAnsi="Times New Roman" w:cs="Times New Roman"/>
          <w:color w:val="000000"/>
          <w:sz w:val="24"/>
          <w:szCs w:val="24"/>
          <w:lang w:eastAsia="ca-ES"/>
        </w:rPr>
        <w:t> 42,5</w:t>
      </w:r>
      <w:proofErr w:type="gramStart"/>
      <w:r w:rsidRPr="00371A43">
        <w:rPr>
          <w:rFonts w:ascii="Times New Roman" w:eastAsia="Times New Roman" w:hAnsi="Times New Roman" w:cs="Times New Roman"/>
          <w:color w:val="000000"/>
          <w:sz w:val="24"/>
          <w:szCs w:val="24"/>
          <w:lang w:eastAsia="ca-ES"/>
        </w:rPr>
        <w:t>).Y</w:t>
      </w:r>
      <w:proofErr w:type="gramEnd"/>
      <w:r w:rsidRPr="00371A43">
        <w:rPr>
          <w:rFonts w:ascii="Times New Roman" w:eastAsia="Times New Roman" w:hAnsi="Times New Roman" w:cs="Times New Roman"/>
          <w:color w:val="000000"/>
          <w:sz w:val="24"/>
          <w:szCs w:val="24"/>
          <w:lang w:eastAsia="ca-ES"/>
        </w:rPr>
        <w:t xml:space="preserve"> muchas veces pienso que este es el camino de la vida, en nuestra relación con Dios. Conocemos a Dios de oídas, pero con nuestra experiencia avanzamos, avanzamos, avanzamos y al final lo conocemos directamente, si somos fieles... Y esta es la madurez del Espíritu.</w:t>
      </w:r>
    </w:p>
    <w:p w:rsidR="00371A43" w:rsidRPr="00371A43" w:rsidRDefault="00371A43" w:rsidP="00371A4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r w:rsidRPr="00371A43">
        <w:rPr>
          <w:rFonts w:ascii="Times New Roman" w:eastAsia="Times New Roman" w:hAnsi="Times New Roman" w:cs="Times New Roman"/>
          <w:color w:val="000000"/>
          <w:sz w:val="24"/>
          <w:szCs w:val="24"/>
          <w:lang w:eastAsia="ca-ES"/>
        </w:rPr>
        <w:t>¿Cómo llegar a esta intimidad, a conocer a Dios con los ojos? Se puede pensar, por ejemplo, en los discípulos de Emaús, que tienen al Señor Jesús a su lado, «pero sus ojos estaban retenidos para que no lo conocieran» (</w:t>
      </w:r>
      <w:proofErr w:type="spellStart"/>
      <w:r w:rsidRPr="00371A43">
        <w:rPr>
          <w:rFonts w:ascii="Times New Roman" w:eastAsia="Times New Roman" w:hAnsi="Times New Roman" w:cs="Times New Roman"/>
          <w:i/>
          <w:iCs/>
          <w:color w:val="000000"/>
          <w:sz w:val="24"/>
          <w:szCs w:val="24"/>
          <w:lang w:eastAsia="ca-ES"/>
        </w:rPr>
        <w:t>Lc</w:t>
      </w:r>
      <w:proofErr w:type="spellEnd"/>
      <w:r w:rsidRPr="00371A43">
        <w:rPr>
          <w:rFonts w:ascii="Times New Roman" w:eastAsia="Times New Roman" w:hAnsi="Times New Roman" w:cs="Times New Roman"/>
          <w:color w:val="000000"/>
          <w:sz w:val="24"/>
          <w:szCs w:val="24"/>
          <w:lang w:eastAsia="ca-ES"/>
        </w:rPr>
        <w:t> 24,16). El Señor les abrirá los ojos al final de un camino que culmina con la fracción del pan y que había empezado con un reproche: «¡Oh, insensatos y tardos de corazón para creer todo lo que dijeron los profetas!». Es el reproche del principio (</w:t>
      </w:r>
      <w:proofErr w:type="spellStart"/>
      <w:r w:rsidRPr="00371A43">
        <w:rPr>
          <w:rFonts w:ascii="Times New Roman" w:eastAsia="Times New Roman" w:hAnsi="Times New Roman" w:cs="Times New Roman"/>
          <w:i/>
          <w:iCs/>
          <w:color w:val="000000"/>
          <w:sz w:val="24"/>
          <w:szCs w:val="24"/>
          <w:lang w:eastAsia="ca-ES"/>
        </w:rPr>
        <w:t>Lc</w:t>
      </w:r>
      <w:proofErr w:type="spellEnd"/>
      <w:r w:rsidRPr="00371A43">
        <w:rPr>
          <w:rFonts w:ascii="Times New Roman" w:eastAsia="Times New Roman" w:hAnsi="Times New Roman" w:cs="Times New Roman"/>
          <w:color w:val="000000"/>
          <w:sz w:val="24"/>
          <w:szCs w:val="24"/>
          <w:lang w:eastAsia="ca-ES"/>
        </w:rPr>
        <w:t> 24,25). Este es el origen de su ceguera: el corazón insensato y tardo. Y cuando el corazón es insensato y tardo, no se ven las cosas. Se ven las cosas como nubladas. Aquí reside la sabiduría de esta bienaventuranza: para contemplar, es necesario entrar dentro de nosotros mismos y hacer espacio a Dios porque, como dice San Agustín, «Dios es más interior que lo más íntimo mío " (</w:t>
      </w:r>
      <w:r w:rsidRPr="00371A43">
        <w:rPr>
          <w:rFonts w:ascii="Times New Roman" w:eastAsia="Times New Roman" w:hAnsi="Times New Roman" w:cs="Times New Roman"/>
          <w:i/>
          <w:iCs/>
          <w:color w:val="000000"/>
          <w:sz w:val="24"/>
          <w:szCs w:val="24"/>
          <w:lang w:eastAsia="ca-ES"/>
        </w:rPr>
        <w:t>“interior intimo meo</w:t>
      </w:r>
      <w:r w:rsidRPr="00371A43">
        <w:rPr>
          <w:rFonts w:ascii="Times New Roman" w:eastAsia="Times New Roman" w:hAnsi="Times New Roman" w:cs="Times New Roman"/>
          <w:color w:val="000000"/>
          <w:sz w:val="24"/>
          <w:szCs w:val="24"/>
          <w:lang w:eastAsia="ca-ES"/>
        </w:rPr>
        <w:t>”: Confesiones, III,6,11). Para ver a Dios no hay que cambiar de gafas o de punto de mira, o cambiar de autores teológicos que enseñen el camino: ¡hay que liberar el corazón de sus engaños! Este es el único camino.</w:t>
      </w:r>
    </w:p>
    <w:p w:rsidR="00371A43" w:rsidRPr="00371A43" w:rsidRDefault="00371A43" w:rsidP="00371A4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r w:rsidRPr="00371A43">
        <w:rPr>
          <w:rFonts w:ascii="Times New Roman" w:eastAsia="Times New Roman" w:hAnsi="Times New Roman" w:cs="Times New Roman"/>
          <w:color w:val="000000"/>
          <w:sz w:val="24"/>
          <w:szCs w:val="24"/>
          <w:lang w:eastAsia="ca-ES"/>
        </w:rPr>
        <w:t>Es una madurez decisiva: cuando nos damos cuenta de que nuestro peor enemigo se esconde a menudo en nuestro corazón. La batalla más noble es contra los engaños internos que generan nuestros pecados. Porque los pecados cambian la visión interior, cambian la valoración de las cosas, muestran cosas que no son verdaderas, o al menos que non son </w:t>
      </w:r>
      <w:r w:rsidRPr="00371A43">
        <w:rPr>
          <w:rFonts w:ascii="Times New Roman" w:eastAsia="Times New Roman" w:hAnsi="Times New Roman" w:cs="Times New Roman"/>
          <w:i/>
          <w:iCs/>
          <w:color w:val="000000"/>
          <w:sz w:val="24"/>
          <w:szCs w:val="24"/>
          <w:lang w:eastAsia="ca-ES"/>
        </w:rPr>
        <w:t>tan </w:t>
      </w:r>
      <w:r w:rsidRPr="00371A43">
        <w:rPr>
          <w:rFonts w:ascii="Times New Roman" w:eastAsia="Times New Roman" w:hAnsi="Times New Roman" w:cs="Times New Roman"/>
          <w:color w:val="000000"/>
          <w:sz w:val="24"/>
          <w:szCs w:val="24"/>
          <w:lang w:eastAsia="ca-ES"/>
        </w:rPr>
        <w:t>verdaderas.</w:t>
      </w:r>
    </w:p>
    <w:p w:rsidR="00371A43" w:rsidRPr="00371A43" w:rsidRDefault="00371A43" w:rsidP="00371A4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r w:rsidRPr="00371A43">
        <w:rPr>
          <w:rFonts w:ascii="Times New Roman" w:eastAsia="Times New Roman" w:hAnsi="Times New Roman" w:cs="Times New Roman"/>
          <w:color w:val="000000"/>
          <w:sz w:val="24"/>
          <w:szCs w:val="24"/>
          <w:lang w:eastAsia="ca-ES"/>
        </w:rPr>
        <w:t>Por lo tanto, es importante entender qué es la “</w:t>
      </w:r>
      <w:r w:rsidRPr="00371A43">
        <w:rPr>
          <w:rFonts w:ascii="Times New Roman" w:eastAsia="Times New Roman" w:hAnsi="Times New Roman" w:cs="Times New Roman"/>
          <w:i/>
          <w:iCs/>
          <w:color w:val="000000"/>
          <w:sz w:val="24"/>
          <w:szCs w:val="24"/>
          <w:lang w:eastAsia="ca-ES"/>
        </w:rPr>
        <w:t>pureza de corazón</w:t>
      </w:r>
      <w:r w:rsidRPr="00371A43">
        <w:rPr>
          <w:rFonts w:ascii="Times New Roman" w:eastAsia="Times New Roman" w:hAnsi="Times New Roman" w:cs="Times New Roman"/>
          <w:color w:val="000000"/>
          <w:sz w:val="24"/>
          <w:szCs w:val="24"/>
          <w:lang w:eastAsia="ca-ES"/>
        </w:rPr>
        <w:t xml:space="preserve">”. Para ello debemos recordar que para la Biblia el corazón no consiste sólo en los sentimientos, sino que es el </w:t>
      </w:r>
      <w:r w:rsidRPr="00371A43">
        <w:rPr>
          <w:rFonts w:ascii="Times New Roman" w:eastAsia="Times New Roman" w:hAnsi="Times New Roman" w:cs="Times New Roman"/>
          <w:color w:val="000000"/>
          <w:sz w:val="24"/>
          <w:szCs w:val="24"/>
          <w:lang w:eastAsia="ca-ES"/>
        </w:rPr>
        <w:lastRenderedPageBreak/>
        <w:t>lugar más íntimo del ser humano, el espacio interior donde la persona es ella misma. Esto, según la mentalidad bíblica.</w:t>
      </w:r>
    </w:p>
    <w:p w:rsidR="00371A43" w:rsidRPr="00371A43" w:rsidRDefault="00371A43" w:rsidP="00371A4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r w:rsidRPr="00371A43">
        <w:rPr>
          <w:rFonts w:ascii="Times New Roman" w:eastAsia="Times New Roman" w:hAnsi="Times New Roman" w:cs="Times New Roman"/>
          <w:color w:val="000000"/>
          <w:sz w:val="24"/>
          <w:szCs w:val="24"/>
          <w:lang w:eastAsia="ca-ES"/>
        </w:rPr>
        <w:t>El Evangelio de Mateo dice: «Si la luz que hay en ti es oscuridad, ¡qué oscuridad habrá!» (6,23). Esta “luz” es la mirada del corazón, la perspectiva, la síntesis, el punto de lectura de la realidad (cf. </w:t>
      </w:r>
      <w:proofErr w:type="spellStart"/>
      <w:r w:rsidRPr="00371A43">
        <w:rPr>
          <w:rFonts w:ascii="Times New Roman" w:eastAsia="Times New Roman" w:hAnsi="Times New Roman" w:cs="Times New Roman"/>
          <w:i/>
          <w:iCs/>
          <w:color w:val="000000"/>
          <w:sz w:val="24"/>
          <w:szCs w:val="24"/>
          <w:lang w:eastAsia="ca-ES"/>
        </w:rPr>
        <w:fldChar w:fldCharType="begin"/>
      </w:r>
      <w:r w:rsidRPr="00371A43">
        <w:rPr>
          <w:rFonts w:ascii="Times New Roman" w:eastAsia="Times New Roman" w:hAnsi="Times New Roman" w:cs="Times New Roman"/>
          <w:i/>
          <w:iCs/>
          <w:color w:val="000000"/>
          <w:sz w:val="24"/>
          <w:szCs w:val="24"/>
          <w:lang w:eastAsia="ca-ES"/>
        </w:rPr>
        <w:instrText xml:space="preserve"> HYPERLINK "http://w2.vatican.va/content/francesco/es/apost_exhortations/documents/papa-francesco_esortazione-ap_20131124_evangelii-gaudium.html" \l "Palabras_que_hacen_arder_los_corazones" </w:instrText>
      </w:r>
      <w:r w:rsidRPr="00371A43">
        <w:rPr>
          <w:rFonts w:ascii="Times New Roman" w:eastAsia="Times New Roman" w:hAnsi="Times New Roman" w:cs="Times New Roman"/>
          <w:i/>
          <w:iCs/>
          <w:color w:val="000000"/>
          <w:sz w:val="24"/>
          <w:szCs w:val="24"/>
          <w:lang w:eastAsia="ca-ES"/>
        </w:rPr>
        <w:fldChar w:fldCharType="separate"/>
      </w:r>
      <w:r w:rsidRPr="002B3577">
        <w:rPr>
          <w:rFonts w:ascii="Times New Roman" w:eastAsia="Times New Roman" w:hAnsi="Times New Roman" w:cs="Times New Roman"/>
          <w:i/>
          <w:iCs/>
          <w:color w:val="000000"/>
          <w:sz w:val="24"/>
          <w:szCs w:val="24"/>
          <w:u w:val="single"/>
          <w:lang w:eastAsia="ca-ES"/>
        </w:rPr>
        <w:t>Evangelii</w:t>
      </w:r>
      <w:proofErr w:type="spellEnd"/>
      <w:r w:rsidRPr="002B3577">
        <w:rPr>
          <w:rFonts w:ascii="Times New Roman" w:eastAsia="Times New Roman" w:hAnsi="Times New Roman" w:cs="Times New Roman"/>
          <w:i/>
          <w:iCs/>
          <w:color w:val="000000"/>
          <w:sz w:val="24"/>
          <w:szCs w:val="24"/>
          <w:u w:val="single"/>
          <w:lang w:eastAsia="ca-ES"/>
        </w:rPr>
        <w:t xml:space="preserve"> </w:t>
      </w:r>
      <w:proofErr w:type="spellStart"/>
      <w:r w:rsidRPr="002B3577">
        <w:rPr>
          <w:rFonts w:ascii="Times New Roman" w:eastAsia="Times New Roman" w:hAnsi="Times New Roman" w:cs="Times New Roman"/>
          <w:i/>
          <w:iCs/>
          <w:color w:val="000000"/>
          <w:sz w:val="24"/>
          <w:szCs w:val="24"/>
          <w:u w:val="single"/>
          <w:lang w:eastAsia="ca-ES"/>
        </w:rPr>
        <w:t>gaudium</w:t>
      </w:r>
      <w:proofErr w:type="spellEnd"/>
      <w:r w:rsidRPr="00371A43">
        <w:rPr>
          <w:rFonts w:ascii="Times New Roman" w:eastAsia="Times New Roman" w:hAnsi="Times New Roman" w:cs="Times New Roman"/>
          <w:i/>
          <w:iCs/>
          <w:color w:val="000000"/>
          <w:sz w:val="24"/>
          <w:szCs w:val="24"/>
          <w:lang w:eastAsia="ca-ES"/>
        </w:rPr>
        <w:fldChar w:fldCharType="end"/>
      </w:r>
      <w:r w:rsidRPr="00371A43">
        <w:rPr>
          <w:rFonts w:ascii="Times New Roman" w:eastAsia="Times New Roman" w:hAnsi="Times New Roman" w:cs="Times New Roman"/>
          <w:i/>
          <w:iCs/>
          <w:color w:val="000000"/>
          <w:sz w:val="24"/>
          <w:szCs w:val="24"/>
          <w:lang w:eastAsia="ca-ES"/>
        </w:rPr>
        <w:t>,</w:t>
      </w:r>
      <w:r w:rsidRPr="00371A43">
        <w:rPr>
          <w:rFonts w:ascii="Times New Roman" w:eastAsia="Times New Roman" w:hAnsi="Times New Roman" w:cs="Times New Roman"/>
          <w:color w:val="000000"/>
          <w:sz w:val="24"/>
          <w:szCs w:val="24"/>
          <w:lang w:eastAsia="ca-ES"/>
        </w:rPr>
        <w:t> 143).</w:t>
      </w:r>
    </w:p>
    <w:p w:rsidR="00371A43" w:rsidRPr="00371A43" w:rsidRDefault="00371A43" w:rsidP="00371A4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r w:rsidRPr="00371A43">
        <w:rPr>
          <w:rFonts w:ascii="Times New Roman" w:eastAsia="Times New Roman" w:hAnsi="Times New Roman" w:cs="Times New Roman"/>
          <w:color w:val="000000"/>
          <w:sz w:val="24"/>
          <w:szCs w:val="24"/>
          <w:lang w:eastAsia="ca-ES"/>
        </w:rPr>
        <w:t>¿Pero qué significa corazón “</w:t>
      </w:r>
      <w:r w:rsidRPr="00371A43">
        <w:rPr>
          <w:rFonts w:ascii="Times New Roman" w:eastAsia="Times New Roman" w:hAnsi="Times New Roman" w:cs="Times New Roman"/>
          <w:i/>
          <w:iCs/>
          <w:color w:val="000000"/>
          <w:sz w:val="24"/>
          <w:szCs w:val="24"/>
          <w:lang w:eastAsia="ca-ES"/>
        </w:rPr>
        <w:t>puro”</w:t>
      </w:r>
      <w:r w:rsidRPr="00371A43">
        <w:rPr>
          <w:rFonts w:ascii="Times New Roman" w:eastAsia="Times New Roman" w:hAnsi="Times New Roman" w:cs="Times New Roman"/>
          <w:color w:val="000000"/>
          <w:sz w:val="24"/>
          <w:szCs w:val="24"/>
          <w:lang w:eastAsia="ca-ES"/>
        </w:rPr>
        <w:t>? El puro de corazón vive en la presencia del Señor, conservando en el corazón lo que es digno de la relación con Él; sólo así posee una vida “</w:t>
      </w:r>
      <w:r w:rsidRPr="00371A43">
        <w:rPr>
          <w:rFonts w:ascii="Times New Roman" w:eastAsia="Times New Roman" w:hAnsi="Times New Roman" w:cs="Times New Roman"/>
          <w:i/>
          <w:iCs/>
          <w:color w:val="000000"/>
          <w:sz w:val="24"/>
          <w:szCs w:val="24"/>
          <w:lang w:eastAsia="ca-ES"/>
        </w:rPr>
        <w:t>unificada</w:t>
      </w:r>
      <w:r w:rsidRPr="00371A43">
        <w:rPr>
          <w:rFonts w:ascii="Times New Roman" w:eastAsia="Times New Roman" w:hAnsi="Times New Roman" w:cs="Times New Roman"/>
          <w:color w:val="000000"/>
          <w:sz w:val="24"/>
          <w:szCs w:val="24"/>
          <w:lang w:eastAsia="ca-ES"/>
        </w:rPr>
        <w:t>”, lineal, no tortuosa sino simple.</w:t>
      </w:r>
    </w:p>
    <w:p w:rsidR="00371A43" w:rsidRPr="00371A43" w:rsidRDefault="00371A43" w:rsidP="00371A4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r w:rsidRPr="00371A43">
        <w:rPr>
          <w:rFonts w:ascii="Times New Roman" w:eastAsia="Times New Roman" w:hAnsi="Times New Roman" w:cs="Times New Roman"/>
          <w:color w:val="000000"/>
          <w:sz w:val="24"/>
          <w:szCs w:val="24"/>
          <w:lang w:eastAsia="ca-ES"/>
        </w:rPr>
        <w:t>El corazón purificado es, por lo tanto, el resultado de un proceso que implica una liberación y una renuncia. El </w:t>
      </w:r>
      <w:r w:rsidRPr="00371A43">
        <w:rPr>
          <w:rFonts w:ascii="Times New Roman" w:eastAsia="Times New Roman" w:hAnsi="Times New Roman" w:cs="Times New Roman"/>
          <w:i/>
          <w:iCs/>
          <w:color w:val="000000"/>
          <w:sz w:val="24"/>
          <w:szCs w:val="24"/>
          <w:lang w:eastAsia="ca-ES"/>
        </w:rPr>
        <w:t>puro de corazón </w:t>
      </w:r>
      <w:r w:rsidRPr="00371A43">
        <w:rPr>
          <w:rFonts w:ascii="Times New Roman" w:eastAsia="Times New Roman" w:hAnsi="Times New Roman" w:cs="Times New Roman"/>
          <w:color w:val="000000"/>
          <w:sz w:val="24"/>
          <w:szCs w:val="24"/>
          <w:lang w:eastAsia="ca-ES"/>
        </w:rPr>
        <w:t>no nace así, ha vivido una simplificación interior, aprendiendo a negar el mal dentro de sí, algo que en la Biblia se llama </w:t>
      </w:r>
      <w:r w:rsidRPr="00371A43">
        <w:rPr>
          <w:rFonts w:ascii="Times New Roman" w:eastAsia="Times New Roman" w:hAnsi="Times New Roman" w:cs="Times New Roman"/>
          <w:i/>
          <w:iCs/>
          <w:color w:val="000000"/>
          <w:sz w:val="24"/>
          <w:szCs w:val="24"/>
          <w:lang w:eastAsia="ca-ES"/>
        </w:rPr>
        <w:t>circuncisión del corazón</w:t>
      </w:r>
      <w:r w:rsidRPr="00371A43">
        <w:rPr>
          <w:rFonts w:ascii="Times New Roman" w:eastAsia="Times New Roman" w:hAnsi="Times New Roman" w:cs="Times New Roman"/>
          <w:color w:val="000000"/>
          <w:sz w:val="24"/>
          <w:szCs w:val="24"/>
          <w:lang w:eastAsia="ca-ES"/>
        </w:rPr>
        <w:t> (cf. </w:t>
      </w:r>
      <w:proofErr w:type="spellStart"/>
      <w:r w:rsidRPr="00371A43">
        <w:rPr>
          <w:rFonts w:ascii="Times New Roman" w:eastAsia="Times New Roman" w:hAnsi="Times New Roman" w:cs="Times New Roman"/>
          <w:i/>
          <w:iCs/>
          <w:color w:val="000000"/>
          <w:sz w:val="24"/>
          <w:szCs w:val="24"/>
          <w:lang w:eastAsia="ca-ES"/>
        </w:rPr>
        <w:t>Dt</w:t>
      </w:r>
      <w:proofErr w:type="spellEnd"/>
      <w:r w:rsidRPr="00371A43">
        <w:rPr>
          <w:rFonts w:ascii="Times New Roman" w:eastAsia="Times New Roman" w:hAnsi="Times New Roman" w:cs="Times New Roman"/>
          <w:color w:val="000000"/>
          <w:sz w:val="24"/>
          <w:szCs w:val="24"/>
          <w:lang w:eastAsia="ca-ES"/>
        </w:rPr>
        <w:t> 10:16; 30,6; </w:t>
      </w:r>
      <w:r w:rsidRPr="00371A43">
        <w:rPr>
          <w:rFonts w:ascii="Times New Roman" w:eastAsia="Times New Roman" w:hAnsi="Times New Roman" w:cs="Times New Roman"/>
          <w:i/>
          <w:iCs/>
          <w:color w:val="000000"/>
          <w:sz w:val="24"/>
          <w:szCs w:val="24"/>
          <w:lang w:eastAsia="ca-ES"/>
        </w:rPr>
        <w:t>Ez</w:t>
      </w:r>
      <w:r w:rsidRPr="00371A43">
        <w:rPr>
          <w:rFonts w:ascii="Times New Roman" w:eastAsia="Times New Roman" w:hAnsi="Times New Roman" w:cs="Times New Roman"/>
          <w:color w:val="000000"/>
          <w:sz w:val="24"/>
          <w:szCs w:val="24"/>
          <w:lang w:eastAsia="ca-ES"/>
        </w:rPr>
        <w:t> 44,9; </w:t>
      </w:r>
      <w:proofErr w:type="spellStart"/>
      <w:r w:rsidRPr="00371A43">
        <w:rPr>
          <w:rFonts w:ascii="Times New Roman" w:eastAsia="Times New Roman" w:hAnsi="Times New Roman" w:cs="Times New Roman"/>
          <w:i/>
          <w:iCs/>
          <w:color w:val="000000"/>
          <w:sz w:val="24"/>
          <w:szCs w:val="24"/>
          <w:lang w:eastAsia="ca-ES"/>
        </w:rPr>
        <w:t>Jer</w:t>
      </w:r>
      <w:proofErr w:type="spellEnd"/>
      <w:r w:rsidRPr="00371A43">
        <w:rPr>
          <w:rFonts w:ascii="Times New Roman" w:eastAsia="Times New Roman" w:hAnsi="Times New Roman" w:cs="Times New Roman"/>
          <w:color w:val="000000"/>
          <w:sz w:val="24"/>
          <w:szCs w:val="24"/>
          <w:lang w:eastAsia="ca-ES"/>
        </w:rPr>
        <w:t> 4,4).</w:t>
      </w:r>
    </w:p>
    <w:p w:rsidR="00371A43" w:rsidRPr="00371A43" w:rsidRDefault="00371A43" w:rsidP="00371A4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r w:rsidRPr="00371A43">
        <w:rPr>
          <w:rFonts w:ascii="Times New Roman" w:eastAsia="Times New Roman" w:hAnsi="Times New Roman" w:cs="Times New Roman"/>
          <w:color w:val="000000"/>
          <w:sz w:val="24"/>
          <w:szCs w:val="24"/>
          <w:lang w:eastAsia="ca-ES"/>
        </w:rPr>
        <w:t>Esta purificación interior implica el reconocimiento de esa parte del corazón que está bajo el influjo del mal: —“Sabe, Padre, siento esto, veo esto y está mal”: reconocer la parte mala, la parte que está nublada por el mal — para aprender el arte de dejarse siempre adiestrar y guiar por el Espíritu Santo. El camino del corazón enfermo, del corazón pecador, del corazón que no puede ver bien las cosas, porque está en pecado, a la plenitud de la luz del corazón es obra del Espíritu Santo. Él es quien nos guía para recorrer este camino. Y así, a través de este camino del corazón, llegamos a “ver a Dios”.</w:t>
      </w:r>
    </w:p>
    <w:p w:rsidR="00371A43" w:rsidRPr="00371A43" w:rsidRDefault="00371A43" w:rsidP="00371A4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r w:rsidRPr="00371A43">
        <w:rPr>
          <w:rFonts w:ascii="Times New Roman" w:eastAsia="Times New Roman" w:hAnsi="Times New Roman" w:cs="Times New Roman"/>
          <w:color w:val="000000"/>
          <w:sz w:val="24"/>
          <w:szCs w:val="24"/>
          <w:lang w:eastAsia="ca-ES"/>
        </w:rPr>
        <w:t>En esta </w:t>
      </w:r>
      <w:r w:rsidRPr="00371A43">
        <w:rPr>
          <w:rFonts w:ascii="Times New Roman" w:eastAsia="Times New Roman" w:hAnsi="Times New Roman" w:cs="Times New Roman"/>
          <w:i/>
          <w:iCs/>
          <w:color w:val="000000"/>
          <w:sz w:val="24"/>
          <w:szCs w:val="24"/>
          <w:lang w:eastAsia="ca-ES"/>
        </w:rPr>
        <w:t>visión beatífica </w:t>
      </w:r>
      <w:r w:rsidRPr="00371A43">
        <w:rPr>
          <w:rFonts w:ascii="Times New Roman" w:eastAsia="Times New Roman" w:hAnsi="Times New Roman" w:cs="Times New Roman"/>
          <w:color w:val="000000"/>
          <w:sz w:val="24"/>
          <w:szCs w:val="24"/>
          <w:lang w:eastAsia="ca-ES"/>
        </w:rPr>
        <w:t>hay una dimensión futura, escatológica, como en todas las Bienaventuranzas: es la alegría del Reino de los Cielos hacia la que vamos. Pero existe también la otra dimensión: ver a Dios significa comprender los designios de la Providencia en lo que nos sucede, reconocer su presencia en los sacramentos, su presencia en los hermanos, especialmente en los pobres y los que sufren, y reconocerlo allí donde se manifiesta (cf. </w:t>
      </w:r>
      <w:hyperlink r:id="rId4" w:anchor="I%20La%20purificaci%C3%B3n%20del%20coraz%C3%B3n" w:history="1">
        <w:r w:rsidRPr="002B3577">
          <w:rPr>
            <w:rFonts w:ascii="Times New Roman" w:eastAsia="Times New Roman" w:hAnsi="Times New Roman" w:cs="Times New Roman"/>
            <w:i/>
            <w:iCs/>
            <w:color w:val="000000"/>
            <w:sz w:val="24"/>
            <w:szCs w:val="24"/>
            <w:u w:val="single"/>
            <w:lang w:eastAsia="ca-ES"/>
          </w:rPr>
          <w:t>Catecismo de la Iglesia Católica</w:t>
        </w:r>
      </w:hyperlink>
      <w:r w:rsidRPr="00371A43">
        <w:rPr>
          <w:rFonts w:ascii="Times New Roman" w:eastAsia="Times New Roman" w:hAnsi="Times New Roman" w:cs="Times New Roman"/>
          <w:i/>
          <w:iCs/>
          <w:color w:val="000000"/>
          <w:sz w:val="24"/>
          <w:szCs w:val="24"/>
          <w:lang w:eastAsia="ca-ES"/>
        </w:rPr>
        <w:t>, </w:t>
      </w:r>
      <w:r w:rsidRPr="00371A43">
        <w:rPr>
          <w:rFonts w:ascii="Times New Roman" w:eastAsia="Times New Roman" w:hAnsi="Times New Roman" w:cs="Times New Roman"/>
          <w:color w:val="000000"/>
          <w:sz w:val="24"/>
          <w:szCs w:val="24"/>
          <w:lang w:eastAsia="ca-ES"/>
        </w:rPr>
        <w:t>2519).</w:t>
      </w:r>
    </w:p>
    <w:p w:rsidR="00371A43" w:rsidRPr="00371A43" w:rsidRDefault="00371A43" w:rsidP="00371A4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r w:rsidRPr="00371A43">
        <w:rPr>
          <w:rFonts w:ascii="Times New Roman" w:eastAsia="Times New Roman" w:hAnsi="Times New Roman" w:cs="Times New Roman"/>
          <w:color w:val="000000"/>
          <w:sz w:val="24"/>
          <w:szCs w:val="24"/>
          <w:lang w:eastAsia="ca-ES"/>
        </w:rPr>
        <w:t>Esta bienaventuranza es un poco el fruto de las anteriores: si hemos escuchado la sed del bien que habita en nosotros y somos conscientes de que vivimos de misericordia, comienza un camino de liberación que dura toda la vida y nos lleva al Cielo. Es un trabajo serio, un trabajo que hace el Espíritu Santo si le damos espacio para que lo haga, si estamos abiertos a la acción del Espíritu Santo. Por eso podemos decir que es una obra de Dios en nosotros —en las pruebas y en las purificaciones de la vida— y esta obra de Dios y del Espíritu Santo lleva a una gran alegría, a una paz verdadera. No tengamos miedo, abramos las puertas de nuestro corazón al Espíritu Santo para que nos purifique y nos haga avanzar por este camino hacia la alegría plena.</w:t>
      </w:r>
    </w:p>
    <w:p w:rsidR="00371A43" w:rsidRPr="00371A43" w:rsidRDefault="00371A43" w:rsidP="00371A4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r w:rsidRPr="00371A43">
        <w:rPr>
          <w:rFonts w:ascii="Times New Roman" w:eastAsia="Times New Roman" w:hAnsi="Times New Roman" w:cs="Times New Roman"/>
          <w:color w:val="000000"/>
          <w:sz w:val="24"/>
          <w:szCs w:val="24"/>
          <w:lang w:eastAsia="ca-ES"/>
        </w:rPr>
        <w:t> </w:t>
      </w:r>
    </w:p>
    <w:p w:rsidR="00C44A92" w:rsidRPr="002B3577" w:rsidRDefault="00C44A92" w:rsidP="00371A43">
      <w:pPr>
        <w:jc w:val="both"/>
        <w:rPr>
          <w:rFonts w:ascii="Times New Roman" w:hAnsi="Times New Roman" w:cs="Times New Roman"/>
          <w:sz w:val="24"/>
          <w:szCs w:val="24"/>
        </w:rPr>
      </w:pPr>
    </w:p>
    <w:sectPr w:rsidR="00C44A92" w:rsidRPr="002B357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A43"/>
    <w:rsid w:val="002B3577"/>
    <w:rsid w:val="00371A43"/>
    <w:rsid w:val="00C44A92"/>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9A1E9"/>
  <w15:chartTrackingRefBased/>
  <w15:docId w15:val="{AB84C517-537C-48AE-9EA9-71E35BDD3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71A43"/>
    <w:pPr>
      <w:spacing w:before="100" w:beforeAutospacing="1" w:after="100" w:afterAutospacing="1" w:line="240" w:lineRule="auto"/>
    </w:pPr>
    <w:rPr>
      <w:rFonts w:ascii="Times New Roman" w:eastAsia="Times New Roman" w:hAnsi="Times New Roman" w:cs="Times New Roman"/>
      <w:sz w:val="24"/>
      <w:szCs w:val="24"/>
      <w:lang w:val="ca-ES" w:eastAsia="ca-ES"/>
    </w:rPr>
  </w:style>
  <w:style w:type="character" w:styleId="Hipervnculo">
    <w:name w:val="Hyperlink"/>
    <w:basedOn w:val="Fuentedeprrafopredeter"/>
    <w:uiPriority w:val="99"/>
    <w:semiHidden/>
    <w:unhideWhenUsed/>
    <w:rsid w:val="00371A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1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vatican.va/archive/catechism_sp/p3s2c2a9_sp.html" TargetMode="External"/></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846</Words>
  <Characters>4827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 grimau</dc:creator>
  <cp:keywords/>
  <dc:description/>
  <cp:lastModifiedBy>santi grimau</cp:lastModifiedBy>
  <cp:revision>1</cp:revision>
  <dcterms:created xsi:type="dcterms:W3CDTF">2020-04-17T14:13:00Z</dcterms:created>
  <dcterms:modified xsi:type="dcterms:W3CDTF">2020-04-17T14:37:00Z</dcterms:modified>
</cp:coreProperties>
</file>