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CB" w:rsidRPr="008364CB" w:rsidRDefault="008364CB" w:rsidP="008364CB">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r w:rsidRPr="008364CB">
        <w:rPr>
          <w:rFonts w:ascii="Times" w:eastAsia="Times New Roman" w:hAnsi="Times" w:cs="Tahoma"/>
          <w:b/>
          <w:color w:val="000000" w:themeColor="text1"/>
          <w:szCs w:val="24"/>
          <w:lang w:val="es-ES" w:eastAsia="es-ES_tradnl"/>
        </w:rPr>
        <w:t>PAPA FRANCISCO</w:t>
      </w:r>
      <w:r>
        <w:rPr>
          <w:rFonts w:ascii="Times" w:eastAsia="Times New Roman" w:hAnsi="Times" w:cs="Tahoma"/>
          <w:b/>
          <w:color w:val="000000" w:themeColor="text1"/>
          <w:szCs w:val="24"/>
          <w:lang w:val="es-ES" w:eastAsia="es-ES_tradnl"/>
        </w:rPr>
        <w:br/>
      </w:r>
      <w:r w:rsidRPr="008364CB">
        <w:rPr>
          <w:rFonts w:ascii="Times" w:eastAsia="Times New Roman" w:hAnsi="Times" w:cs="Tahoma"/>
          <w:b/>
          <w:bCs/>
          <w:iCs/>
          <w:color w:val="000000" w:themeColor="text1"/>
          <w:szCs w:val="24"/>
          <w:lang w:val="es-ES" w:eastAsia="es-ES_tradnl"/>
        </w:rPr>
        <w:t>AUDIENCIA GENERAL</w:t>
      </w:r>
    </w:p>
    <w:p w:rsidR="008364CB" w:rsidRPr="008364CB" w:rsidRDefault="008364CB" w:rsidP="008364CB">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r w:rsidRPr="008364CB">
        <w:rPr>
          <w:rFonts w:ascii="Times" w:eastAsia="Times New Roman" w:hAnsi="Times" w:cs="Tahoma"/>
          <w:b/>
          <w:iCs/>
          <w:color w:val="000000" w:themeColor="text1"/>
          <w:szCs w:val="24"/>
          <w:lang w:val="es-ES" w:eastAsia="es-ES_tradnl"/>
        </w:rPr>
        <w:t>Miércoles, 9 de septiembre de 2020</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bookmarkStart w:id="0" w:name="_GoBack"/>
      <w:bookmarkEnd w:id="0"/>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b/>
          <w:bCs/>
          <w:color w:val="000000"/>
          <w:szCs w:val="24"/>
          <w:lang w:val="es-ES" w:eastAsia="es-ES_tradnl"/>
        </w:rPr>
        <w:t>Catequesis - “Curar el mundo”: 6</w:t>
      </w:r>
      <w:r w:rsidRPr="008364CB">
        <w:rPr>
          <w:rFonts w:ascii="Times" w:eastAsia="Times New Roman" w:hAnsi="Times" w:cs="Tahoma"/>
          <w:b/>
          <w:bCs/>
          <w:i/>
          <w:iCs/>
          <w:color w:val="000000"/>
          <w:szCs w:val="24"/>
          <w:lang w:val="es-ES" w:eastAsia="es-ES_tradnl"/>
        </w:rPr>
        <w:t>. Amor y bien común</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i/>
          <w:iCs/>
          <w:color w:val="000000"/>
          <w:szCs w:val="24"/>
          <w:lang w:val="es-ES" w:eastAsia="es-ES_tradnl"/>
        </w:rPr>
        <w:t>Queridos hermanos y hermanas, ¡buenos días!</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La crisis que estamos viviendo a causa de la pandemia golpea a todos; podemos salir mejores si buscamos todos juntos el bien común; al contrario, saldremos peores. Lamentablemente, asistimos al surgimiento de intereses partidistas. Por ejemplo, hay quien quisiera apropiarse de posibles soluciones, como en el caso de las vacunas y después venderlas a los otros. Algunos aprovechan la situación para fomentar divisiones: para buscar ventajas económicas o políticas, generando o aumentando conflictos. Otros simplemente no se interesan por el sufrimiento de los demás, pasan por encima y van por su camino (cfr. </w:t>
      </w:r>
      <w:proofErr w:type="spellStart"/>
      <w:r w:rsidRPr="008364CB">
        <w:rPr>
          <w:rFonts w:ascii="Times" w:eastAsia="Times New Roman" w:hAnsi="Times" w:cs="Tahoma"/>
          <w:i/>
          <w:iCs/>
          <w:color w:val="000000"/>
          <w:szCs w:val="24"/>
          <w:lang w:val="es-ES" w:eastAsia="es-ES_tradnl"/>
        </w:rPr>
        <w:t>Lc</w:t>
      </w:r>
      <w:proofErr w:type="spellEnd"/>
      <w:r w:rsidRPr="008364CB">
        <w:rPr>
          <w:rFonts w:ascii="Times" w:eastAsia="Times New Roman" w:hAnsi="Times" w:cs="Tahoma"/>
          <w:color w:val="000000"/>
          <w:szCs w:val="24"/>
          <w:lang w:val="es-ES" w:eastAsia="es-ES_tradnl"/>
        </w:rPr>
        <w:t> 10, 30-32). Son los devotos de Poncio Pilato, se lavan las manos.</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La respuesta cristiana a la pandemia y a las consecuentes crisis socio-económicas se basa en el amor, ante todo el amor de Dios que siempre nos precede (cfr. </w:t>
      </w:r>
      <w:r w:rsidRPr="008364CB">
        <w:rPr>
          <w:rFonts w:ascii="Times" w:eastAsia="Times New Roman" w:hAnsi="Times" w:cs="Tahoma"/>
          <w:i/>
          <w:iCs/>
          <w:color w:val="000000"/>
          <w:szCs w:val="24"/>
          <w:lang w:val="es-ES" w:eastAsia="es-ES_tradnl"/>
        </w:rPr>
        <w:t xml:space="preserve">1 </w:t>
      </w:r>
      <w:proofErr w:type="spellStart"/>
      <w:r w:rsidRPr="008364CB">
        <w:rPr>
          <w:rFonts w:ascii="Times" w:eastAsia="Times New Roman" w:hAnsi="Times" w:cs="Tahoma"/>
          <w:i/>
          <w:iCs/>
          <w:color w:val="000000"/>
          <w:szCs w:val="24"/>
          <w:lang w:val="es-ES" w:eastAsia="es-ES_tradnl"/>
        </w:rPr>
        <w:t>Jn</w:t>
      </w:r>
      <w:proofErr w:type="spellEnd"/>
      <w:r w:rsidRPr="008364CB">
        <w:rPr>
          <w:rFonts w:ascii="Times" w:eastAsia="Times New Roman" w:hAnsi="Times" w:cs="Tahoma"/>
          <w:color w:val="000000"/>
          <w:szCs w:val="24"/>
          <w:lang w:val="es-ES" w:eastAsia="es-ES_tradnl"/>
        </w:rPr>
        <w:t> 4, 19). Él nos ama primero, Él siempre nos precede en el amor y en las soluciones. Él nos ama incondicionalmente, y cuando acogemos este amor divino, entonces podemos responder de forma parecida. Amo no solo a quien me ama: mi familia, mis amigos, mi grupo, sino también a los que no me aman, amo también a los que no me conocen, amo también a lo que son extranjeros, y también a los que me hacen sufrir o que considero enemigos (cfr. </w:t>
      </w:r>
      <w:r w:rsidRPr="008364CB">
        <w:rPr>
          <w:rFonts w:ascii="Times" w:eastAsia="Times New Roman" w:hAnsi="Times" w:cs="Tahoma"/>
          <w:i/>
          <w:iCs/>
          <w:color w:val="000000"/>
          <w:szCs w:val="24"/>
          <w:lang w:val="es-ES" w:eastAsia="es-ES_tradnl"/>
        </w:rPr>
        <w:t>Mt</w:t>
      </w:r>
      <w:r w:rsidRPr="008364CB">
        <w:rPr>
          <w:rFonts w:ascii="Times" w:eastAsia="Times New Roman" w:hAnsi="Times" w:cs="Tahoma"/>
          <w:color w:val="000000"/>
          <w:szCs w:val="24"/>
          <w:lang w:val="es-ES" w:eastAsia="es-ES_tradnl"/>
        </w:rPr>
        <w:t xml:space="preserve"> 5, 44). Esta es la sabiduría cristiana, esta es la actitud de Jesús. Y el punto más alto de la santidad, digamos así, es amar a los enemigos, y no es fácil. Cierto, amar a todos, incluidos los enemigos, es difícil —¡diría que es un </w:t>
      </w:r>
      <w:proofErr w:type="gramStart"/>
      <w:r w:rsidRPr="008364CB">
        <w:rPr>
          <w:rFonts w:ascii="Times" w:eastAsia="Times New Roman" w:hAnsi="Times" w:cs="Tahoma"/>
          <w:color w:val="000000"/>
          <w:szCs w:val="24"/>
          <w:lang w:val="es-ES" w:eastAsia="es-ES_tradnl"/>
        </w:rPr>
        <w:t>arte!—</w:t>
      </w:r>
      <w:proofErr w:type="gramEnd"/>
      <w:r w:rsidRPr="008364CB">
        <w:rPr>
          <w:rFonts w:ascii="Times" w:eastAsia="Times New Roman" w:hAnsi="Times" w:cs="Tahoma"/>
          <w:color w:val="000000"/>
          <w:szCs w:val="24"/>
          <w:lang w:val="es-ES" w:eastAsia="es-ES_tradnl"/>
        </w:rPr>
        <w:t>. Pero es un arte que se puede aprender y mejorar. El amor verdadero, que nos hace fecundos y libres, es siempre expansivo e inclusivo. Este amor cura, sana y hace bien. Muchas veces hace más bien una caricia que muchos argumentos, una caricia de perdón y no tantos argumentos para defenderse. Es el amor inclusivo que sana.</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Por tanto, el amor no se limita a las relaciones entre dos o tres personas, o a los amigos, o a la familia, va más allá. Incluye las relaciones cívicas y políticas (cfr. </w:t>
      </w:r>
      <w:hyperlink r:id="rId4" w:anchor="II%20El%20bien%20com%C3%BAn" w:history="1">
        <w:r w:rsidRPr="008364CB">
          <w:rPr>
            <w:rFonts w:ascii="Times" w:eastAsia="Times New Roman" w:hAnsi="Times" w:cs="Tahoma"/>
            <w:i/>
            <w:iCs/>
            <w:color w:val="000000"/>
            <w:szCs w:val="24"/>
            <w:u w:val="single"/>
            <w:lang w:val="es-ES" w:eastAsia="es-ES_tradnl"/>
          </w:rPr>
          <w:t>Catecismo de la Iglesia Católica</w:t>
        </w:r>
      </w:hyperlink>
      <w:r w:rsidRPr="008364CB">
        <w:rPr>
          <w:rFonts w:ascii="Times" w:eastAsia="Times New Roman" w:hAnsi="Times" w:cs="Tahoma"/>
          <w:i/>
          <w:iCs/>
          <w:color w:val="000000"/>
          <w:szCs w:val="24"/>
          <w:lang w:val="es-ES" w:eastAsia="es-ES_tradnl"/>
        </w:rPr>
        <w:t> [CIC]</w:t>
      </w:r>
      <w:r w:rsidRPr="008364CB">
        <w:rPr>
          <w:rFonts w:ascii="Times" w:eastAsia="Times New Roman" w:hAnsi="Times" w:cs="Tahoma"/>
          <w:color w:val="000000"/>
          <w:szCs w:val="24"/>
          <w:lang w:val="es-ES" w:eastAsia="es-ES_tradnl"/>
        </w:rPr>
        <w:t>, 1907-1912), incluso la relación con la naturaleza (</w:t>
      </w:r>
      <w:proofErr w:type="spellStart"/>
      <w:r w:rsidRPr="008364CB">
        <w:rPr>
          <w:rFonts w:ascii="Times" w:eastAsia="Times New Roman" w:hAnsi="Times" w:cs="Tahoma"/>
          <w:color w:val="000000"/>
          <w:szCs w:val="24"/>
          <w:lang w:val="es-ES" w:eastAsia="es-ES_tradnl"/>
        </w:rPr>
        <w:t>Enc</w:t>
      </w:r>
      <w:proofErr w:type="spellEnd"/>
      <w:r w:rsidRPr="008364CB">
        <w:rPr>
          <w:rFonts w:ascii="Times" w:eastAsia="Times New Roman" w:hAnsi="Times" w:cs="Tahoma"/>
          <w:color w:val="000000"/>
          <w:szCs w:val="24"/>
          <w:lang w:val="es-ES" w:eastAsia="es-ES_tradnl"/>
        </w:rPr>
        <w:t>. </w:t>
      </w:r>
      <w:proofErr w:type="spellStart"/>
      <w:r w:rsidRPr="008364CB">
        <w:rPr>
          <w:rFonts w:ascii="Times" w:eastAsia="Times New Roman" w:hAnsi="Times" w:cs="Tahoma"/>
          <w:i/>
          <w:iCs/>
          <w:color w:val="000000"/>
          <w:szCs w:val="24"/>
          <w:lang w:val="es-ES" w:eastAsia="es-ES_tradnl"/>
        </w:rPr>
        <w:fldChar w:fldCharType="begin"/>
      </w:r>
      <w:r w:rsidRPr="008364CB">
        <w:rPr>
          <w:rFonts w:ascii="Times" w:eastAsia="Times New Roman" w:hAnsi="Times" w:cs="Tahoma"/>
          <w:i/>
          <w:iCs/>
          <w:color w:val="000000"/>
          <w:szCs w:val="24"/>
          <w:lang w:val="es-ES" w:eastAsia="es-ES_tradnl"/>
        </w:rPr>
        <w:instrText xml:space="preserve"> HYPERLINK "http://w2.vatican.va/content/francesco/es/encyclicals/documents/papa-francesco_20150524_enciclica-laudato-si.html" \l "231" </w:instrText>
      </w:r>
      <w:r w:rsidRPr="008364CB">
        <w:rPr>
          <w:rFonts w:ascii="Times" w:eastAsia="Times New Roman" w:hAnsi="Times" w:cs="Tahoma"/>
          <w:i/>
          <w:iCs/>
          <w:color w:val="000000"/>
          <w:szCs w:val="24"/>
          <w:lang w:val="es-ES" w:eastAsia="es-ES_tradnl"/>
        </w:rPr>
        <w:fldChar w:fldCharType="separate"/>
      </w:r>
      <w:r w:rsidRPr="008364CB">
        <w:rPr>
          <w:rFonts w:ascii="Times" w:eastAsia="Times New Roman" w:hAnsi="Times" w:cs="Tahoma"/>
          <w:i/>
          <w:iCs/>
          <w:color w:val="000000"/>
          <w:szCs w:val="24"/>
          <w:u w:val="single"/>
          <w:lang w:val="es-ES" w:eastAsia="es-ES_tradnl"/>
        </w:rPr>
        <w:t>Laudato</w:t>
      </w:r>
      <w:proofErr w:type="spellEnd"/>
      <w:r w:rsidRPr="008364CB">
        <w:rPr>
          <w:rFonts w:ascii="Times" w:eastAsia="Times New Roman" w:hAnsi="Times" w:cs="Tahoma"/>
          <w:i/>
          <w:iCs/>
          <w:color w:val="000000"/>
          <w:szCs w:val="24"/>
          <w:u w:val="single"/>
          <w:lang w:val="es-ES" w:eastAsia="es-ES_tradnl"/>
        </w:rPr>
        <w:t xml:space="preserve"> si’</w:t>
      </w:r>
      <w:r w:rsidRPr="008364CB">
        <w:rPr>
          <w:rFonts w:ascii="Times" w:eastAsia="Times New Roman" w:hAnsi="Times" w:cs="Tahoma"/>
          <w:i/>
          <w:iCs/>
          <w:color w:val="000000"/>
          <w:szCs w:val="24"/>
          <w:lang w:val="es-ES" w:eastAsia="es-ES_tradnl"/>
        </w:rPr>
        <w:fldChar w:fldCharType="end"/>
      </w:r>
      <w:r w:rsidRPr="008364CB">
        <w:rPr>
          <w:rFonts w:ascii="Times" w:eastAsia="Times New Roman" w:hAnsi="Times" w:cs="Tahoma"/>
          <w:i/>
          <w:iCs/>
          <w:color w:val="000000"/>
          <w:szCs w:val="24"/>
          <w:lang w:val="es-ES" w:eastAsia="es-ES_tradnl"/>
        </w:rPr>
        <w:t> [LS]</w:t>
      </w:r>
      <w:r w:rsidRPr="008364CB">
        <w:rPr>
          <w:rFonts w:ascii="Times" w:eastAsia="Times New Roman" w:hAnsi="Times" w:cs="Tahoma"/>
          <w:color w:val="000000"/>
          <w:szCs w:val="24"/>
          <w:lang w:val="es-ES" w:eastAsia="es-ES_tradnl"/>
        </w:rPr>
        <w:t>, 231). Como somos seres sociales y políticos, una de las más altas expresiones de amor es precisamente la social y política, decisiva para el desarrollo humano y para afrontar todo tipo de crisis  (</w:t>
      </w:r>
      <w:proofErr w:type="spellStart"/>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"http://w2.vatican.va/content/francesco/es/encyclicals/documents/papa-francesco_20150524_enciclica-laudato-si.html" \l "231"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i/>
          <w:iCs/>
          <w:color w:val="000000"/>
          <w:szCs w:val="24"/>
          <w:u w:val="single"/>
          <w:lang w:val="es-ES" w:eastAsia="es-ES_tradnl"/>
        </w:rPr>
        <w:t>ibid</w:t>
      </w:r>
      <w:proofErr w:type="spellEnd"/>
      <w:r w:rsidRPr="008364CB">
        <w:rPr>
          <w:rFonts w:ascii="Times" w:eastAsia="Times New Roman" w:hAnsi="Times" w:cs="Tahoma"/>
          <w:color w:val="000000"/>
          <w:szCs w:val="24"/>
          <w:u w:val="single"/>
          <w:lang w:val="es-ES" w:eastAsia="es-ES_tradnl"/>
        </w:rPr>
        <w:t>.</w:t>
      </w:r>
      <w:r w:rsidRPr="008364CB">
        <w:rPr>
          <w:rFonts w:ascii="Times" w:eastAsia="Times New Roman" w:hAnsi="Times" w:cs="Tahoma"/>
          <w:color w:val="000000"/>
          <w:szCs w:val="24"/>
          <w:lang w:val="es-ES" w:eastAsia="es-ES_tradnl"/>
        </w:rPr>
        <w:fldChar w:fldCharType="end"/>
      </w:r>
      <w:r w:rsidRPr="008364CB">
        <w:rPr>
          <w:rFonts w:ascii="Times" w:eastAsia="Times New Roman" w:hAnsi="Times" w:cs="Tahoma"/>
          <w:color w:val="000000"/>
          <w:szCs w:val="24"/>
          <w:lang w:val="es-ES" w:eastAsia="es-ES_tradnl"/>
        </w:rPr>
        <w:t>, 231). Sabemos que el amor fructifica a las familias y las amistades; pero está bien recordar que fructifica también las relaciones sociales, culturales, económicas y políticas, permitiéndonos construir una “civilización del amor”, como  le gustaba decir a san </w:t>
      </w:r>
      <w:hyperlink r:id="rId5" w:history="1">
        <w:r w:rsidRPr="008364CB">
          <w:rPr>
            <w:rFonts w:ascii="Times" w:eastAsia="Times New Roman" w:hAnsi="Times" w:cs="Tahoma"/>
            <w:color w:val="000000"/>
            <w:szCs w:val="24"/>
            <w:u w:val="single"/>
            <w:lang w:val="es-ES" w:eastAsia="es-ES_tradnl"/>
          </w:rPr>
          <w:t>Pablo VI</w:t>
        </w:r>
      </w:hyperlink>
      <w:bookmarkStart w:id="1" w:name="_ftnref1"/>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"http://w2.vatican.va/content/francesco/es/audiences/2020/documents/papa-francesco_20200909_udienza-generale.html" \l "_ftn1" \o ""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color w:val="000000"/>
          <w:szCs w:val="24"/>
          <w:u w:val="single"/>
          <w:lang w:val="es-ES" w:eastAsia="es-ES_tradnl"/>
        </w:rPr>
        <w:t>[1]</w:t>
      </w:r>
      <w:r w:rsidRPr="008364CB">
        <w:rPr>
          <w:rFonts w:ascii="Times" w:eastAsia="Times New Roman" w:hAnsi="Times" w:cs="Tahoma"/>
          <w:color w:val="000000"/>
          <w:szCs w:val="24"/>
          <w:lang w:val="es-ES" w:eastAsia="es-ES_tradnl"/>
        </w:rPr>
        <w:fldChar w:fldCharType="end"/>
      </w:r>
      <w:bookmarkEnd w:id="1"/>
      <w:r w:rsidRPr="008364CB">
        <w:rPr>
          <w:rFonts w:ascii="Times" w:eastAsia="Times New Roman" w:hAnsi="Times" w:cs="Tahoma"/>
          <w:color w:val="000000"/>
          <w:szCs w:val="24"/>
          <w:lang w:val="es-ES" w:eastAsia="es-ES_tradnl"/>
        </w:rPr>
        <w:t> y, siguiendo su huella, a san </w:t>
      </w:r>
      <w:hyperlink r:id="rId6" w:history="1">
        <w:r w:rsidRPr="008364CB">
          <w:rPr>
            <w:rFonts w:ascii="Times" w:eastAsia="Times New Roman" w:hAnsi="Times" w:cs="Tahoma"/>
            <w:color w:val="000000"/>
            <w:szCs w:val="24"/>
            <w:u w:val="single"/>
            <w:lang w:val="es-ES" w:eastAsia="es-ES_tradnl"/>
          </w:rPr>
          <w:t>Juan Pablo II</w:t>
        </w:r>
      </w:hyperlink>
      <w:r w:rsidRPr="008364CB">
        <w:rPr>
          <w:rFonts w:ascii="Times" w:eastAsia="Times New Roman" w:hAnsi="Times" w:cs="Tahoma"/>
          <w:color w:val="000000"/>
          <w:szCs w:val="24"/>
          <w:lang w:val="es-ES" w:eastAsia="es-ES_tradnl"/>
        </w:rPr>
        <w:t xml:space="preserve">. Sin esta inspiración, prevalece la cultura del egoísmo, de la indiferencia, del descarte, es decir descartar lo que yo no quiero, lo que no puedo amar o aquellos que a mí me parece que son inútiles en la sociedad. Hoy a la entrada una pareja me ha dicho: “Rece por nosotros porque tenemos un hijo discapacitado”. Yo he preguntado: “¿Cuántos años tiene? —Tantos —¿Y qué hace? —Nosotros le acompañamos, le ayudamos”. Toda una vida de los padres para ese hijo discapacitado. Esto es amor. Y los enemigos, los adversarios </w:t>
      </w:r>
      <w:r w:rsidRPr="008364CB">
        <w:rPr>
          <w:rFonts w:ascii="Times" w:eastAsia="Times New Roman" w:hAnsi="Times" w:cs="Tahoma"/>
          <w:color w:val="000000"/>
          <w:szCs w:val="24"/>
          <w:lang w:val="es-ES" w:eastAsia="es-ES_tradnl"/>
        </w:rPr>
        <w:lastRenderedPageBreak/>
        <w:t xml:space="preserve">políticos, según nuestra opinión, parecen ser discapacitados políticos o sociales, pero parecen. Solo Dios sabe si lo son o no. Pero nosotros debemos </w:t>
      </w:r>
      <w:proofErr w:type="gramStart"/>
      <w:r w:rsidRPr="008364CB">
        <w:rPr>
          <w:rFonts w:ascii="Times" w:eastAsia="Times New Roman" w:hAnsi="Times" w:cs="Tahoma"/>
          <w:color w:val="000000"/>
          <w:szCs w:val="24"/>
          <w:lang w:val="es-ES" w:eastAsia="es-ES_tradnl"/>
        </w:rPr>
        <w:t>amarles</w:t>
      </w:r>
      <w:proofErr w:type="gramEnd"/>
      <w:r w:rsidRPr="008364CB">
        <w:rPr>
          <w:rFonts w:ascii="Times" w:eastAsia="Times New Roman" w:hAnsi="Times" w:cs="Tahoma"/>
          <w:color w:val="000000"/>
          <w:szCs w:val="24"/>
          <w:lang w:val="es-ES" w:eastAsia="es-ES_tradnl"/>
        </w:rPr>
        <w:t>, debemos dialogar, debemos construir esta civilización del amor, esta civilización política, social, de la unidad de toda la humanidad. Todo esto es lo opuesto a las guerras, divisiones, envidias, también de las guerras en familia. El amor inclusivo es social, es familiar, es político: ¡el amor lo impregna todo!</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El coronavirus nos muestra que el verdadero bien para cada uno es un bien común y, viceversa, el bien común es un verdadero bien para la persona (cfr. </w:t>
      </w:r>
      <w:hyperlink r:id="rId7" w:anchor="II%20El%20bien%20com%C3%BAn" w:history="1">
        <w:r w:rsidRPr="008364CB">
          <w:rPr>
            <w:rFonts w:ascii="Times" w:eastAsia="Times New Roman" w:hAnsi="Times" w:cs="Tahoma"/>
            <w:i/>
            <w:iCs/>
            <w:color w:val="000000"/>
            <w:szCs w:val="24"/>
            <w:u w:val="single"/>
            <w:lang w:val="es-ES" w:eastAsia="es-ES_tradnl"/>
          </w:rPr>
          <w:t>CIC</w:t>
        </w:r>
      </w:hyperlink>
      <w:r w:rsidRPr="008364CB">
        <w:rPr>
          <w:rFonts w:ascii="Times" w:eastAsia="Times New Roman" w:hAnsi="Times" w:cs="Tahoma"/>
          <w:color w:val="000000"/>
          <w:szCs w:val="24"/>
          <w:lang w:val="es-ES" w:eastAsia="es-ES_tradnl"/>
        </w:rPr>
        <w:t xml:space="preserve">, 1905-1906). Si una persona busca solamente el propio bien es un egoísta. Sin </w:t>
      </w:r>
      <w:proofErr w:type="gramStart"/>
      <w:r w:rsidRPr="008364CB">
        <w:rPr>
          <w:rFonts w:ascii="Times" w:eastAsia="Times New Roman" w:hAnsi="Times" w:cs="Tahoma"/>
          <w:color w:val="000000"/>
          <w:szCs w:val="24"/>
          <w:lang w:val="es-ES" w:eastAsia="es-ES_tradnl"/>
        </w:rPr>
        <w:t>embargo</w:t>
      </w:r>
      <w:proofErr w:type="gramEnd"/>
      <w:r w:rsidRPr="008364CB">
        <w:rPr>
          <w:rFonts w:ascii="Times" w:eastAsia="Times New Roman" w:hAnsi="Times" w:cs="Tahoma"/>
          <w:color w:val="000000"/>
          <w:szCs w:val="24"/>
          <w:lang w:val="es-ES" w:eastAsia="es-ES_tradnl"/>
        </w:rPr>
        <w:t xml:space="preserve"> la persona es más persona, precisamente cuando el propio bien lo abre a todos, lo comparte. La salud, además de individual, es también un bien público. Una sociedad sana es la que cuida de la salud de todos.</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Un virus que no conoce barreras, fronteras o distinciones culturales y políticas debe ser afrontado con un amor sin barreras, fronteras o distinciones. Este amor puede generar estructuras sociales que nos animen a compartir más que a competir, que nos permitan incluir a los más vulnerables y no descartarlos, y que nos ayuden a expresar lo mejor de nuestra naturaleza humana y no lo peor. El verdadero amor no conoce la cultura del descarte, no sabe qué es. De hecho, cuando amamos y generamos creatividad, cuando generamos confianza y solidaridad, es ahí que emergen iniciativas concretas por el bien común</w:t>
      </w:r>
      <w:bookmarkStart w:id="2" w:name="_ftnref2"/>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"http://w2.vatican.va/content/francesco/es/audiences/2020/documents/papa-francesco_20200909_udienza-generale.html" \l "_ftn2" \o ""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color w:val="000000"/>
          <w:szCs w:val="24"/>
          <w:u w:val="single"/>
          <w:lang w:val="es-ES" w:eastAsia="es-ES_tradnl"/>
        </w:rPr>
        <w:t>[2]</w:t>
      </w:r>
      <w:r w:rsidRPr="008364CB">
        <w:rPr>
          <w:rFonts w:ascii="Times" w:eastAsia="Times New Roman" w:hAnsi="Times" w:cs="Tahoma"/>
          <w:color w:val="000000"/>
          <w:szCs w:val="24"/>
          <w:lang w:val="es-ES" w:eastAsia="es-ES_tradnl"/>
        </w:rPr>
        <w:fldChar w:fldCharType="end"/>
      </w:r>
      <w:bookmarkEnd w:id="2"/>
      <w:r w:rsidRPr="008364CB">
        <w:rPr>
          <w:rFonts w:ascii="Times" w:eastAsia="Times New Roman" w:hAnsi="Times" w:cs="Tahoma"/>
          <w:color w:val="000000"/>
          <w:szCs w:val="24"/>
          <w:lang w:val="es-ES" w:eastAsia="es-ES_tradnl"/>
        </w:rPr>
        <w:t xml:space="preserve">. Y esto vale tanto a nivel de las pequeñas y grandes comunidades, como a nivel internacional.  Lo que se hace en familia, lo que se hace en el barrio, lo que se hace en el pueblo, lo que se hace en la gran ciudad e internacionalmente es lo mismo: es la misma semilla que crece y da fruto. Si tú en familia, en el barrio empiezas con la envidia, con la lucha, al final habrá la “guerra”. Sin </w:t>
      </w:r>
      <w:proofErr w:type="gramStart"/>
      <w:r w:rsidRPr="008364CB">
        <w:rPr>
          <w:rFonts w:ascii="Times" w:eastAsia="Times New Roman" w:hAnsi="Times" w:cs="Tahoma"/>
          <w:color w:val="000000"/>
          <w:szCs w:val="24"/>
          <w:lang w:val="es-ES" w:eastAsia="es-ES_tradnl"/>
        </w:rPr>
        <w:t>embargo</w:t>
      </w:r>
      <w:proofErr w:type="gramEnd"/>
      <w:r w:rsidRPr="008364CB">
        <w:rPr>
          <w:rFonts w:ascii="Times" w:eastAsia="Times New Roman" w:hAnsi="Times" w:cs="Tahoma"/>
          <w:color w:val="000000"/>
          <w:szCs w:val="24"/>
          <w:lang w:val="es-ES" w:eastAsia="es-ES_tradnl"/>
        </w:rPr>
        <w:t xml:space="preserve"> si tú empiezas con el amor, a compartir el amor, el perdón, entonces habrá amor y perdón para todos.</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Al contrario, si las soluciones a la pandemia llevan la huella del egoísmo, ya sea de personas, empresas o naciones, quizá podamos salir del coronavirus, pero ciertamente no de la crisis humana y social que el virus ha resaltado y acentuado. Por tanto, ¡estad atentos con construir sobre la arena (cfr. </w:t>
      </w:r>
      <w:r w:rsidRPr="008364CB">
        <w:rPr>
          <w:rFonts w:ascii="Times" w:eastAsia="Times New Roman" w:hAnsi="Times" w:cs="Tahoma"/>
          <w:i/>
          <w:iCs/>
          <w:color w:val="000000"/>
          <w:szCs w:val="24"/>
          <w:lang w:val="es-ES" w:eastAsia="es-ES_tradnl"/>
        </w:rPr>
        <w:t>Mt</w:t>
      </w:r>
      <w:r w:rsidRPr="008364CB">
        <w:rPr>
          <w:rFonts w:ascii="Times" w:eastAsia="Times New Roman" w:hAnsi="Times" w:cs="Tahoma"/>
          <w:color w:val="000000"/>
          <w:szCs w:val="24"/>
          <w:lang w:val="es-ES" w:eastAsia="es-ES_tradnl"/>
        </w:rPr>
        <w:t> 7, 21-27)! Para construir una sociedad sana, inclusiva, justa y pacífica, debemos hacerlo encima de la roca del bien común</w:t>
      </w:r>
      <w:bookmarkStart w:id="3" w:name="_ftnref3"/>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"http://w2.vatican.va/content/francesco/es/audiences/2020/documents/papa-francesco_20200909_udienza-generale.html" \l "_ftn3" \o ""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color w:val="000000"/>
          <w:szCs w:val="24"/>
          <w:u w:val="single"/>
          <w:lang w:val="es-ES" w:eastAsia="es-ES_tradnl"/>
        </w:rPr>
        <w:t>[3]</w:t>
      </w:r>
      <w:r w:rsidRPr="008364CB">
        <w:rPr>
          <w:rFonts w:ascii="Times" w:eastAsia="Times New Roman" w:hAnsi="Times" w:cs="Tahoma"/>
          <w:color w:val="000000"/>
          <w:szCs w:val="24"/>
          <w:lang w:val="es-ES" w:eastAsia="es-ES_tradnl"/>
        </w:rPr>
        <w:fldChar w:fldCharType="end"/>
      </w:r>
      <w:bookmarkEnd w:id="3"/>
      <w:r w:rsidRPr="008364CB">
        <w:rPr>
          <w:rFonts w:ascii="Times" w:eastAsia="Times New Roman" w:hAnsi="Times" w:cs="Tahoma"/>
          <w:color w:val="000000"/>
          <w:szCs w:val="24"/>
          <w:lang w:val="es-ES" w:eastAsia="es-ES_tradnl"/>
        </w:rPr>
        <w:t>. El bien común es una roca. Y esto es tarea de todos nosotros, no solo de algún especialista. Santo Tomás de Aquino decía que la promoción del bien común es un deber de justicia que recae sobre cada ciudadano. Cada ciudadano es responsable del bien común. Y para los cristianos es también una misión. Como enseña san Ignacio del Loyola, orientar nuestros esfuerzos cotidianos hacia el bien común es una forma de recibir y difundir la gloria de Dios.</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Lamentablemente, la política a menudo no goza de buena fama, y sabemos el porqué. Esto no quiere decir que los políticos sean todos malos, no, no quiero decir esto. Solamente digo que lamentablemente la política a menudo no goza de buena fama. Pero no hay que resignarse a esta visión negativa, sino reaccionar demostrando con los hechos que es posible, es más, necesaria una buena política</w:t>
      </w:r>
      <w:bookmarkStart w:id="4" w:name="_ftnref4"/>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"http://w2.vatican.va/content/francesco/es/audiences/2020/documents/papa-francesco_20200909_udienza-generale.html" \l "_ftn4" \o ""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color w:val="000000"/>
          <w:szCs w:val="24"/>
          <w:u w:val="single"/>
          <w:lang w:val="es-ES" w:eastAsia="es-ES_tradnl"/>
        </w:rPr>
        <w:t>[4]</w:t>
      </w:r>
      <w:r w:rsidRPr="008364CB">
        <w:rPr>
          <w:rFonts w:ascii="Times" w:eastAsia="Times New Roman" w:hAnsi="Times" w:cs="Tahoma"/>
          <w:color w:val="000000"/>
          <w:szCs w:val="24"/>
          <w:lang w:val="es-ES" w:eastAsia="es-ES_tradnl"/>
        </w:rPr>
        <w:fldChar w:fldCharType="end"/>
      </w:r>
      <w:bookmarkEnd w:id="4"/>
      <w:r w:rsidRPr="008364CB">
        <w:rPr>
          <w:rFonts w:ascii="Times" w:eastAsia="Times New Roman" w:hAnsi="Times" w:cs="Tahoma"/>
          <w:color w:val="000000"/>
          <w:szCs w:val="24"/>
          <w:lang w:val="es-ES" w:eastAsia="es-ES_tradnl"/>
        </w:rPr>
        <w:t xml:space="preserve">, la que pone en el centro a la persona humana y el bien común. Si vosotros leéis la historia de la humanidad encontraréis muchos políticos santos que han ido por este camino. Es posible en la medida en la que cada ciudadano, y de forma particular quien asume compromisos y encargos sociales y políticos, arraigue su actuación en los principios éticos y la anime con el amor social y político. Los cristianos, de forma particular los fieles laicos, están llamados a dar </w:t>
      </w:r>
      <w:r w:rsidRPr="008364CB">
        <w:rPr>
          <w:rFonts w:ascii="Times" w:eastAsia="Times New Roman" w:hAnsi="Times" w:cs="Tahoma"/>
          <w:color w:val="000000"/>
          <w:szCs w:val="24"/>
          <w:lang w:val="es-ES" w:eastAsia="es-ES_tradnl"/>
        </w:rPr>
        <w:lastRenderedPageBreak/>
        <w:t>buen testimonio de esto y pueden hacerlo gracias a la virtud de la caridad, cultivando la intrínseca dimensión social.</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Es por tanto tiempo de incrementar nuestro amor social —quiero subrayar esto: nuestro amor social—, contribuyendo todos, a partir de nuestra pequeñez. El bien común requiere la participación de todos. Si cada uno pone de su parte, y si no se deja a nadie fuera, podremos regenerar buenas relaciones a nivel comunitario, nacional, internacional y también en armonía con el ambiente  (cfr. </w:t>
      </w:r>
      <w:hyperlink r:id="rId8" w:anchor="236" w:history="1">
        <w:r w:rsidRPr="008364CB">
          <w:rPr>
            <w:rFonts w:ascii="Times" w:eastAsia="Times New Roman" w:hAnsi="Times" w:cs="Tahoma"/>
            <w:i/>
            <w:iCs/>
            <w:color w:val="000000"/>
            <w:szCs w:val="24"/>
            <w:u w:val="single"/>
            <w:lang w:val="es-ES" w:eastAsia="es-ES_tradnl"/>
          </w:rPr>
          <w:t>LS</w:t>
        </w:r>
      </w:hyperlink>
      <w:r w:rsidRPr="008364CB">
        <w:rPr>
          <w:rFonts w:ascii="Times" w:eastAsia="Times New Roman" w:hAnsi="Times" w:cs="Tahoma"/>
          <w:color w:val="000000"/>
          <w:szCs w:val="24"/>
          <w:lang w:val="es-ES" w:eastAsia="es-ES_tradnl"/>
        </w:rPr>
        <w:t>, 236). Así en nuestros gestos, también en los más humildes, se hará visible algo de la imagen de Dios que llevamos en nosotros, porque Dios es Trinidad, Dios es amor. Esta es la definición más bonita de Dios en la Biblia. Nos la da el apóstol Juan, que amaba mucho a Jesús: Dios es amor. Con su ayuda, podemos sanar al mundo trabajando todos juntos por el bien común, no solo por el propio bien, sino por el bien común, de todos.</w:t>
      </w:r>
    </w:p>
    <w:p w:rsidR="008364CB" w:rsidRPr="008364CB" w:rsidRDefault="008364CB" w:rsidP="008364CB">
      <w:pPr>
        <w:rPr>
          <w:rFonts w:ascii="Times" w:eastAsia="Times New Roman" w:hAnsi="Times" w:cs="Times New Roman"/>
          <w:szCs w:val="24"/>
          <w:lang w:val="es-ES" w:eastAsia="es-ES_tradnl"/>
        </w:rPr>
      </w:pPr>
      <w:r w:rsidRPr="008364CB">
        <w:rPr>
          <w:rFonts w:ascii="Times" w:eastAsia="Times New Roman" w:hAnsi="Times" w:cs="Tahoma"/>
          <w:color w:val="000000"/>
          <w:szCs w:val="24"/>
          <w:shd w:val="clear" w:color="auto" w:fill="FFFFFF"/>
          <w:lang w:val="es-ES" w:eastAsia="es-ES_tradnl"/>
        </w:rPr>
        <w:t> </w:t>
      </w:r>
    </w:p>
    <w:p w:rsidR="008364CB" w:rsidRPr="008364CB" w:rsidRDefault="0026160B" w:rsidP="008364CB">
      <w:pPr>
        <w:spacing w:before="150" w:after="150"/>
        <w:rPr>
          <w:rFonts w:ascii="Times" w:eastAsia="Times New Roman" w:hAnsi="Times" w:cs="Times New Roman"/>
          <w:szCs w:val="24"/>
          <w:lang w:val="es-ES" w:eastAsia="es-ES_tradnl"/>
        </w:rPr>
      </w:pPr>
      <w:r w:rsidRPr="0026160B">
        <w:rPr>
          <w:rFonts w:ascii="Times" w:eastAsia="Times New Roman" w:hAnsi="Times" w:cs="Times New Roman"/>
          <w:noProof/>
          <w:szCs w:val="24"/>
          <w:lang w:val="es-ES" w:eastAsia="es-ES_tradnl"/>
        </w:rPr>
        <w:pict>
          <v:rect id="_x0000_i1025" alt="" style="width:140.2pt;height:1pt;mso-width-percent:0;mso-height-percent:0;mso-width-percent:0;mso-height-percent:0" o:hrpct="330" o:hrstd="t" o:hrnoshade="t" o:hr="t" fillcolor="black" stroked="f"/>
        </w:pict>
      </w:r>
    </w:p>
    <w:bookmarkStart w:id="5" w:name="_ftn1"/>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"http://w2.vatican.va/content/francesco/es/audiences/2020/documents/papa-francesco_20200909_udienza-generale.html" \l "_ftnref1" \o ""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color w:val="000000"/>
          <w:szCs w:val="24"/>
          <w:u w:val="single"/>
          <w:lang w:val="es-ES" w:eastAsia="es-ES_tradnl"/>
        </w:rPr>
        <w:t>[1]</w:t>
      </w:r>
      <w:r w:rsidRPr="008364CB">
        <w:rPr>
          <w:rFonts w:ascii="Times" w:eastAsia="Times New Roman" w:hAnsi="Times" w:cs="Tahoma"/>
          <w:color w:val="000000"/>
          <w:szCs w:val="24"/>
          <w:lang w:val="es-ES" w:eastAsia="es-ES_tradnl"/>
        </w:rPr>
        <w:fldChar w:fldCharType="end"/>
      </w:r>
      <w:bookmarkEnd w:id="5"/>
      <w:r w:rsidRPr="008364CB">
        <w:rPr>
          <w:rFonts w:ascii="Times" w:eastAsia="Times New Roman" w:hAnsi="Times" w:cs="Tahoma"/>
          <w:color w:val="000000"/>
          <w:szCs w:val="24"/>
          <w:lang w:val="es-ES" w:eastAsia="es-ES_tradnl"/>
        </w:rPr>
        <w:t> </w:t>
      </w:r>
      <w:hyperlink r:id="rId9" w:history="1">
        <w:r w:rsidRPr="008364CB">
          <w:rPr>
            <w:rFonts w:ascii="Times" w:eastAsia="Times New Roman" w:hAnsi="Times" w:cs="Tahoma"/>
            <w:i/>
            <w:iCs/>
            <w:color w:val="000000"/>
            <w:szCs w:val="24"/>
            <w:u w:val="single"/>
            <w:lang w:val="es-ES" w:eastAsia="es-ES_tradnl"/>
          </w:rPr>
          <w:t>Mensaje para la X Jornada Mundial de la Paz 1 de enero de 1977</w:t>
        </w:r>
      </w:hyperlink>
      <w:r w:rsidRPr="008364CB">
        <w:rPr>
          <w:rFonts w:ascii="Times" w:eastAsia="Times New Roman" w:hAnsi="Times" w:cs="Tahoma"/>
          <w:color w:val="000000"/>
          <w:szCs w:val="24"/>
          <w:lang w:val="es-ES" w:eastAsia="es-ES_tradnl"/>
        </w:rPr>
        <w:t>: </w:t>
      </w:r>
      <w:r w:rsidRPr="008364CB">
        <w:rPr>
          <w:rFonts w:ascii="Times" w:eastAsia="Times New Roman" w:hAnsi="Times" w:cs="Tahoma"/>
          <w:i/>
          <w:iCs/>
          <w:color w:val="000000"/>
          <w:szCs w:val="24"/>
          <w:lang w:val="es-ES" w:eastAsia="es-ES_tradnl"/>
        </w:rPr>
        <w:t>AAS </w:t>
      </w:r>
      <w:r w:rsidRPr="008364CB">
        <w:rPr>
          <w:rFonts w:ascii="Times" w:eastAsia="Times New Roman" w:hAnsi="Times" w:cs="Tahoma"/>
          <w:color w:val="000000"/>
          <w:szCs w:val="24"/>
          <w:lang w:val="es-ES" w:eastAsia="es-ES_tradnl"/>
        </w:rPr>
        <w:t>68 (1976), 709.</w:t>
      </w:r>
    </w:p>
    <w:bookmarkStart w:id="6" w:name="_ftn2"/>
    <w:p w:rsidR="008364CB" w:rsidRPr="008364CB" w:rsidRDefault="008364CB" w:rsidP="008364CB">
      <w:pPr>
        <w:rPr>
          <w:rFonts w:ascii="Times" w:eastAsia="Times New Roman" w:hAnsi="Times" w:cs="Times New Roman"/>
          <w:szCs w:val="24"/>
          <w:lang w:val="es-ES" w:eastAsia="es-ES_tradnl"/>
        </w:rPr>
      </w:pPr>
      <w:r w:rsidRPr="008364CB">
        <w:rPr>
          <w:rFonts w:ascii="Times" w:eastAsia="Times New Roman" w:hAnsi="Times" w:cs="Times New Roman"/>
          <w:szCs w:val="24"/>
          <w:lang w:val="es-ES" w:eastAsia="es-ES_tradnl"/>
        </w:rPr>
        <w:fldChar w:fldCharType="begin"/>
      </w:r>
      <w:r w:rsidRPr="008364CB">
        <w:rPr>
          <w:rFonts w:ascii="Times" w:eastAsia="Times New Roman" w:hAnsi="Times" w:cs="Times New Roman"/>
          <w:szCs w:val="24"/>
          <w:lang w:val="es-ES" w:eastAsia="es-ES_tradnl"/>
        </w:rPr>
        <w:instrText xml:space="preserve"> HYPERLINK "http://w2.vatican.va/content/francesco/es/audiences/2020/documents/papa-francesco_20200909_udienza-generale.html" \l "_ftnref2" \o "" </w:instrText>
      </w:r>
      <w:r w:rsidRPr="008364CB">
        <w:rPr>
          <w:rFonts w:ascii="Times" w:eastAsia="Times New Roman" w:hAnsi="Times" w:cs="Times New Roman"/>
          <w:szCs w:val="24"/>
          <w:lang w:val="es-ES" w:eastAsia="es-ES_tradnl"/>
        </w:rPr>
        <w:fldChar w:fldCharType="separate"/>
      </w:r>
      <w:r w:rsidRPr="008364CB">
        <w:rPr>
          <w:rFonts w:ascii="Times" w:eastAsia="Times New Roman" w:hAnsi="Times" w:cs="Tahoma"/>
          <w:color w:val="000000"/>
          <w:szCs w:val="24"/>
          <w:u w:val="single"/>
          <w:shd w:val="clear" w:color="auto" w:fill="FFFFFF"/>
          <w:lang w:val="es-ES" w:eastAsia="es-ES_tradnl"/>
        </w:rPr>
        <w:t>[2]</w:t>
      </w:r>
      <w:r w:rsidRPr="008364CB">
        <w:rPr>
          <w:rFonts w:ascii="Times" w:eastAsia="Times New Roman" w:hAnsi="Times" w:cs="Times New Roman"/>
          <w:szCs w:val="24"/>
          <w:lang w:val="es-ES" w:eastAsia="es-ES_tradnl"/>
        </w:rPr>
        <w:fldChar w:fldCharType="end"/>
      </w:r>
      <w:bookmarkEnd w:id="6"/>
      <w:r w:rsidRPr="008364CB">
        <w:rPr>
          <w:rFonts w:ascii="Times" w:eastAsia="Times New Roman" w:hAnsi="Times" w:cs="Tahoma"/>
          <w:color w:val="000000"/>
          <w:szCs w:val="24"/>
          <w:shd w:val="clear" w:color="auto" w:fill="FFFFFF"/>
          <w:lang w:val="es-ES" w:eastAsia="es-ES_tradnl"/>
        </w:rPr>
        <w:t xml:space="preserve"> Cfr. S. Juan </w:t>
      </w:r>
      <w:proofErr w:type="gramStart"/>
      <w:r w:rsidRPr="008364CB">
        <w:rPr>
          <w:rFonts w:ascii="Times" w:eastAsia="Times New Roman" w:hAnsi="Times" w:cs="Tahoma"/>
          <w:color w:val="000000"/>
          <w:szCs w:val="24"/>
          <w:shd w:val="clear" w:color="auto" w:fill="FFFFFF"/>
          <w:lang w:val="es-ES" w:eastAsia="es-ES_tradnl"/>
        </w:rPr>
        <w:t>Pablo  II</w:t>
      </w:r>
      <w:proofErr w:type="gramEnd"/>
      <w:r w:rsidRPr="008364CB">
        <w:rPr>
          <w:rFonts w:ascii="Times" w:eastAsia="Times New Roman" w:hAnsi="Times" w:cs="Tahoma"/>
          <w:color w:val="000000"/>
          <w:szCs w:val="24"/>
          <w:shd w:val="clear" w:color="auto" w:fill="FFFFFF"/>
          <w:lang w:val="es-ES" w:eastAsia="es-ES_tradnl"/>
        </w:rPr>
        <w:t xml:space="preserve">, </w:t>
      </w:r>
      <w:proofErr w:type="spellStart"/>
      <w:r w:rsidRPr="008364CB">
        <w:rPr>
          <w:rFonts w:ascii="Times" w:eastAsia="Times New Roman" w:hAnsi="Times" w:cs="Tahoma"/>
          <w:color w:val="000000"/>
          <w:szCs w:val="24"/>
          <w:shd w:val="clear" w:color="auto" w:fill="FFFFFF"/>
          <w:lang w:val="es-ES" w:eastAsia="es-ES_tradnl"/>
        </w:rPr>
        <w:t>Enc</w:t>
      </w:r>
      <w:proofErr w:type="spellEnd"/>
      <w:r w:rsidRPr="008364CB">
        <w:rPr>
          <w:rFonts w:ascii="Times" w:eastAsia="Times New Roman" w:hAnsi="Times" w:cs="Tahoma"/>
          <w:color w:val="000000"/>
          <w:szCs w:val="24"/>
          <w:shd w:val="clear" w:color="auto" w:fill="FFFFFF"/>
          <w:lang w:val="es-ES" w:eastAsia="es-ES_tradnl"/>
        </w:rPr>
        <w:t>. </w:t>
      </w:r>
      <w:proofErr w:type="spellStart"/>
      <w:r w:rsidRPr="008364CB">
        <w:rPr>
          <w:rFonts w:ascii="Times" w:eastAsia="Times New Roman" w:hAnsi="Times" w:cs="Tahoma"/>
          <w:i/>
          <w:iCs/>
          <w:color w:val="000000"/>
          <w:szCs w:val="24"/>
          <w:shd w:val="clear" w:color="auto" w:fill="FFFFFF"/>
          <w:lang w:val="es-ES" w:eastAsia="es-ES_tradnl"/>
        </w:rPr>
        <w:fldChar w:fldCharType="begin"/>
      </w:r>
      <w:r w:rsidRPr="008364CB">
        <w:rPr>
          <w:rFonts w:ascii="Times" w:eastAsia="Times New Roman" w:hAnsi="Times" w:cs="Tahoma"/>
          <w:i/>
          <w:iCs/>
          <w:color w:val="000000"/>
          <w:szCs w:val="24"/>
          <w:shd w:val="clear" w:color="auto" w:fill="FFFFFF"/>
          <w:lang w:val="es-ES" w:eastAsia="es-ES_tradnl"/>
        </w:rPr>
        <w:instrText xml:space="preserve"> HYPERLINK "http://www.vatican.va/content/john-paul-ii/es/encyclicals/documents/hf_jp-ii_enc_30121987_sollicitudo-rei-socialis.html" </w:instrText>
      </w:r>
      <w:r w:rsidRPr="008364CB">
        <w:rPr>
          <w:rFonts w:ascii="Times" w:eastAsia="Times New Roman" w:hAnsi="Times" w:cs="Tahoma"/>
          <w:i/>
          <w:iCs/>
          <w:color w:val="000000"/>
          <w:szCs w:val="24"/>
          <w:shd w:val="clear" w:color="auto" w:fill="FFFFFF"/>
          <w:lang w:val="es-ES" w:eastAsia="es-ES_tradnl"/>
        </w:rPr>
        <w:fldChar w:fldCharType="separate"/>
      </w:r>
      <w:r w:rsidRPr="008364CB">
        <w:rPr>
          <w:rFonts w:ascii="Times" w:eastAsia="Times New Roman" w:hAnsi="Times" w:cs="Tahoma"/>
          <w:i/>
          <w:iCs/>
          <w:color w:val="000000"/>
          <w:szCs w:val="24"/>
          <w:u w:val="single"/>
          <w:shd w:val="clear" w:color="auto" w:fill="FFFFFF"/>
          <w:lang w:val="es-ES" w:eastAsia="es-ES_tradnl"/>
        </w:rPr>
        <w:t>Sollicitudo</w:t>
      </w:r>
      <w:proofErr w:type="spellEnd"/>
      <w:r w:rsidRPr="008364CB">
        <w:rPr>
          <w:rFonts w:ascii="Times" w:eastAsia="Times New Roman" w:hAnsi="Times" w:cs="Tahoma"/>
          <w:i/>
          <w:iCs/>
          <w:color w:val="000000"/>
          <w:szCs w:val="24"/>
          <w:u w:val="single"/>
          <w:shd w:val="clear" w:color="auto" w:fill="FFFFFF"/>
          <w:lang w:val="es-ES" w:eastAsia="es-ES_tradnl"/>
        </w:rPr>
        <w:t xml:space="preserve"> </w:t>
      </w:r>
      <w:proofErr w:type="spellStart"/>
      <w:r w:rsidRPr="008364CB">
        <w:rPr>
          <w:rFonts w:ascii="Times" w:eastAsia="Times New Roman" w:hAnsi="Times" w:cs="Tahoma"/>
          <w:i/>
          <w:iCs/>
          <w:color w:val="000000"/>
          <w:szCs w:val="24"/>
          <w:u w:val="single"/>
          <w:shd w:val="clear" w:color="auto" w:fill="FFFFFF"/>
          <w:lang w:val="es-ES" w:eastAsia="es-ES_tradnl"/>
        </w:rPr>
        <w:t>rei</w:t>
      </w:r>
      <w:proofErr w:type="spellEnd"/>
      <w:r w:rsidRPr="008364CB">
        <w:rPr>
          <w:rFonts w:ascii="Times" w:eastAsia="Times New Roman" w:hAnsi="Times" w:cs="Tahoma"/>
          <w:i/>
          <w:iCs/>
          <w:color w:val="000000"/>
          <w:szCs w:val="24"/>
          <w:u w:val="single"/>
          <w:shd w:val="clear" w:color="auto" w:fill="FFFFFF"/>
          <w:lang w:val="es-ES" w:eastAsia="es-ES_tradnl"/>
        </w:rPr>
        <w:t xml:space="preserve"> </w:t>
      </w:r>
      <w:proofErr w:type="spellStart"/>
      <w:r w:rsidRPr="008364CB">
        <w:rPr>
          <w:rFonts w:ascii="Times" w:eastAsia="Times New Roman" w:hAnsi="Times" w:cs="Tahoma"/>
          <w:i/>
          <w:iCs/>
          <w:color w:val="000000"/>
          <w:szCs w:val="24"/>
          <w:u w:val="single"/>
          <w:shd w:val="clear" w:color="auto" w:fill="FFFFFF"/>
          <w:lang w:val="es-ES" w:eastAsia="es-ES_tradnl"/>
        </w:rPr>
        <w:t>socialis</w:t>
      </w:r>
      <w:proofErr w:type="spellEnd"/>
      <w:r w:rsidRPr="008364CB">
        <w:rPr>
          <w:rFonts w:ascii="Times" w:eastAsia="Times New Roman" w:hAnsi="Times" w:cs="Tahoma"/>
          <w:i/>
          <w:iCs/>
          <w:color w:val="000000"/>
          <w:szCs w:val="24"/>
          <w:shd w:val="clear" w:color="auto" w:fill="FFFFFF"/>
          <w:lang w:val="es-ES" w:eastAsia="es-ES_tradnl"/>
        </w:rPr>
        <w:fldChar w:fldCharType="end"/>
      </w:r>
      <w:r w:rsidRPr="008364CB">
        <w:rPr>
          <w:rFonts w:ascii="Times" w:eastAsia="Times New Roman" w:hAnsi="Times" w:cs="Tahoma"/>
          <w:color w:val="000000"/>
          <w:szCs w:val="24"/>
          <w:shd w:val="clear" w:color="auto" w:fill="FFFFFF"/>
          <w:lang w:val="es-ES" w:eastAsia="es-ES_tradnl"/>
        </w:rPr>
        <w:t>, 38.</w:t>
      </w:r>
    </w:p>
    <w:bookmarkStart w:id="7" w:name="_ftn3"/>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fldChar w:fldCharType="begin"/>
      </w:r>
      <w:r w:rsidRPr="008364CB">
        <w:rPr>
          <w:rFonts w:ascii="Times" w:eastAsia="Times New Roman" w:hAnsi="Times" w:cs="Tahoma"/>
          <w:color w:val="000000"/>
          <w:szCs w:val="24"/>
          <w:lang w:val="es-ES" w:eastAsia="es-ES_tradnl"/>
        </w:rPr>
        <w:instrText xml:space="preserve"> HYPERLINK "http://w2.vatican.va/content/francesco/es/audiences/2020/documents/papa-francesco_20200909_udienza-generale.html" \l "_ftnref3" \o "" </w:instrText>
      </w:r>
      <w:r w:rsidRPr="008364CB">
        <w:rPr>
          <w:rFonts w:ascii="Times" w:eastAsia="Times New Roman" w:hAnsi="Times" w:cs="Tahoma"/>
          <w:color w:val="000000"/>
          <w:szCs w:val="24"/>
          <w:lang w:val="es-ES" w:eastAsia="es-ES_tradnl"/>
        </w:rPr>
        <w:fldChar w:fldCharType="separate"/>
      </w:r>
      <w:r w:rsidRPr="008364CB">
        <w:rPr>
          <w:rFonts w:ascii="Times" w:eastAsia="Times New Roman" w:hAnsi="Times" w:cs="Tahoma"/>
          <w:color w:val="000000"/>
          <w:szCs w:val="24"/>
          <w:u w:val="single"/>
          <w:lang w:val="es-ES" w:eastAsia="es-ES_tradnl"/>
        </w:rPr>
        <w:t>[3]</w:t>
      </w:r>
      <w:r w:rsidRPr="008364CB">
        <w:rPr>
          <w:rFonts w:ascii="Times" w:eastAsia="Times New Roman" w:hAnsi="Times" w:cs="Tahoma"/>
          <w:color w:val="000000"/>
          <w:szCs w:val="24"/>
          <w:lang w:val="es-ES" w:eastAsia="es-ES_tradnl"/>
        </w:rPr>
        <w:fldChar w:fldCharType="end"/>
      </w:r>
      <w:bookmarkEnd w:id="7"/>
      <w:r w:rsidRPr="008364CB">
        <w:rPr>
          <w:rFonts w:ascii="Times" w:eastAsia="Times New Roman" w:hAnsi="Times" w:cs="Tahoma"/>
          <w:color w:val="000000"/>
          <w:szCs w:val="24"/>
          <w:lang w:val="es-ES" w:eastAsia="es-ES_tradnl"/>
        </w:rPr>
        <w:t> </w:t>
      </w:r>
      <w:proofErr w:type="spellStart"/>
      <w:r w:rsidRPr="008364CB">
        <w:rPr>
          <w:rFonts w:ascii="Times" w:eastAsia="Times New Roman" w:hAnsi="Times" w:cs="Tahoma"/>
          <w:i/>
          <w:iCs/>
          <w:color w:val="000000"/>
          <w:szCs w:val="24"/>
          <w:lang w:val="es-ES" w:eastAsia="es-ES_tradnl"/>
        </w:rPr>
        <w:fldChar w:fldCharType="begin"/>
      </w:r>
      <w:r w:rsidRPr="008364CB">
        <w:rPr>
          <w:rFonts w:ascii="Times" w:eastAsia="Times New Roman" w:hAnsi="Times" w:cs="Tahoma"/>
          <w:i/>
          <w:iCs/>
          <w:color w:val="000000"/>
          <w:szCs w:val="24"/>
          <w:lang w:val="es-ES" w:eastAsia="es-ES_tradnl"/>
        </w:rPr>
        <w:instrText xml:space="preserve"> HYPERLINK "http://www.vatican.va/content/john-paul-ii/es/encyclicals/documents/hf_jp-ii_enc_30121987_sollicitudo-rei-socialis.html" </w:instrText>
      </w:r>
      <w:r w:rsidRPr="008364CB">
        <w:rPr>
          <w:rFonts w:ascii="Times" w:eastAsia="Times New Roman" w:hAnsi="Times" w:cs="Tahoma"/>
          <w:i/>
          <w:iCs/>
          <w:color w:val="000000"/>
          <w:szCs w:val="24"/>
          <w:lang w:val="es-ES" w:eastAsia="es-ES_tradnl"/>
        </w:rPr>
        <w:fldChar w:fldCharType="separate"/>
      </w:r>
      <w:r w:rsidRPr="008364CB">
        <w:rPr>
          <w:rFonts w:ascii="Times" w:eastAsia="Times New Roman" w:hAnsi="Times" w:cs="Tahoma"/>
          <w:i/>
          <w:iCs/>
          <w:color w:val="000000"/>
          <w:szCs w:val="24"/>
          <w:u w:val="single"/>
          <w:lang w:val="es-ES" w:eastAsia="es-ES_tradnl"/>
        </w:rPr>
        <w:t>Ibid</w:t>
      </w:r>
      <w:proofErr w:type="spellEnd"/>
      <w:r w:rsidRPr="008364CB">
        <w:rPr>
          <w:rFonts w:ascii="Times" w:eastAsia="Times New Roman" w:hAnsi="Times" w:cs="Tahoma"/>
          <w:i/>
          <w:iCs/>
          <w:color w:val="000000"/>
          <w:szCs w:val="24"/>
          <w:u w:val="single"/>
          <w:lang w:val="es-ES" w:eastAsia="es-ES_tradnl"/>
        </w:rPr>
        <w:t>.</w:t>
      </w:r>
      <w:r w:rsidRPr="008364CB">
        <w:rPr>
          <w:rFonts w:ascii="Times" w:eastAsia="Times New Roman" w:hAnsi="Times" w:cs="Tahoma"/>
          <w:i/>
          <w:iCs/>
          <w:color w:val="000000"/>
          <w:szCs w:val="24"/>
          <w:lang w:val="es-ES" w:eastAsia="es-ES_tradnl"/>
        </w:rPr>
        <w:fldChar w:fldCharType="end"/>
      </w:r>
      <w:r w:rsidRPr="008364CB">
        <w:rPr>
          <w:rFonts w:ascii="Times" w:eastAsia="Times New Roman" w:hAnsi="Times" w:cs="Tahoma"/>
          <w:color w:val="000000"/>
          <w:szCs w:val="24"/>
          <w:lang w:val="es-ES" w:eastAsia="es-ES_tradnl"/>
        </w:rPr>
        <w:t>, 10.</w:t>
      </w:r>
    </w:p>
    <w:bookmarkStart w:id="8" w:name="_ftn4"/>
    <w:p w:rsidR="008364CB" w:rsidRPr="008364CB" w:rsidRDefault="008364CB" w:rsidP="008364CB">
      <w:pPr>
        <w:rPr>
          <w:rFonts w:ascii="Times" w:eastAsia="Times New Roman" w:hAnsi="Times" w:cs="Times New Roman"/>
          <w:szCs w:val="24"/>
          <w:lang w:val="es-ES" w:eastAsia="es-ES_tradnl"/>
        </w:rPr>
      </w:pPr>
      <w:r w:rsidRPr="008364CB">
        <w:rPr>
          <w:rFonts w:ascii="Times" w:eastAsia="Times New Roman" w:hAnsi="Times" w:cs="Times New Roman"/>
          <w:szCs w:val="24"/>
          <w:lang w:val="es-ES" w:eastAsia="es-ES_tradnl"/>
        </w:rPr>
        <w:fldChar w:fldCharType="begin"/>
      </w:r>
      <w:r w:rsidRPr="008364CB">
        <w:rPr>
          <w:rFonts w:ascii="Times" w:eastAsia="Times New Roman" w:hAnsi="Times" w:cs="Times New Roman"/>
          <w:szCs w:val="24"/>
          <w:lang w:val="es-ES" w:eastAsia="es-ES_tradnl"/>
        </w:rPr>
        <w:instrText xml:space="preserve"> HYPERLINK "http://w2.vatican.va/content/francesco/es/audiences/2020/documents/papa-francesco_20200909_udienza-generale.html" \l "_ftnref4" \o "" </w:instrText>
      </w:r>
      <w:r w:rsidRPr="008364CB">
        <w:rPr>
          <w:rFonts w:ascii="Times" w:eastAsia="Times New Roman" w:hAnsi="Times" w:cs="Times New Roman"/>
          <w:szCs w:val="24"/>
          <w:lang w:val="es-ES" w:eastAsia="es-ES_tradnl"/>
        </w:rPr>
        <w:fldChar w:fldCharType="separate"/>
      </w:r>
      <w:r w:rsidRPr="008364CB">
        <w:rPr>
          <w:rFonts w:ascii="Times" w:eastAsia="Times New Roman" w:hAnsi="Times" w:cs="Tahoma"/>
          <w:color w:val="000000"/>
          <w:szCs w:val="24"/>
          <w:u w:val="single"/>
          <w:shd w:val="clear" w:color="auto" w:fill="FFFFFF"/>
          <w:lang w:val="es-ES" w:eastAsia="es-ES_tradnl"/>
        </w:rPr>
        <w:t>[4]</w:t>
      </w:r>
      <w:r w:rsidRPr="008364CB">
        <w:rPr>
          <w:rFonts w:ascii="Times" w:eastAsia="Times New Roman" w:hAnsi="Times" w:cs="Times New Roman"/>
          <w:szCs w:val="24"/>
          <w:lang w:val="es-ES" w:eastAsia="es-ES_tradnl"/>
        </w:rPr>
        <w:fldChar w:fldCharType="end"/>
      </w:r>
      <w:bookmarkEnd w:id="8"/>
      <w:r w:rsidRPr="008364CB">
        <w:rPr>
          <w:rFonts w:ascii="Times" w:eastAsia="Times New Roman" w:hAnsi="Times" w:cs="Tahoma"/>
          <w:color w:val="000000"/>
          <w:szCs w:val="24"/>
          <w:shd w:val="clear" w:color="auto" w:fill="FFFFFF"/>
          <w:lang w:val="es-ES" w:eastAsia="es-ES_tradnl"/>
        </w:rPr>
        <w:t> Cfr. </w:t>
      </w:r>
      <w:hyperlink r:id="rId10" w:history="1">
        <w:r w:rsidRPr="008364CB">
          <w:rPr>
            <w:rFonts w:ascii="Times" w:eastAsia="Times New Roman" w:hAnsi="Times" w:cs="Tahoma"/>
            <w:i/>
            <w:iCs/>
            <w:color w:val="000000"/>
            <w:szCs w:val="24"/>
            <w:u w:val="single"/>
            <w:shd w:val="clear" w:color="auto" w:fill="FFFFFF"/>
            <w:lang w:val="es-ES" w:eastAsia="es-ES_tradnl"/>
          </w:rPr>
          <w:t>Mensaje para la Jornada Mundial de la Paz 1 de enero de 2019</w:t>
        </w:r>
      </w:hyperlink>
      <w:r w:rsidRPr="008364CB">
        <w:rPr>
          <w:rFonts w:ascii="Times" w:eastAsia="Times New Roman" w:hAnsi="Times" w:cs="Tahoma"/>
          <w:color w:val="000000"/>
          <w:szCs w:val="24"/>
          <w:shd w:val="clear" w:color="auto" w:fill="FFFFFF"/>
          <w:lang w:val="es-ES" w:eastAsia="es-ES_tradnl"/>
        </w:rPr>
        <w:t> (8 de diciembre de 2018).</w:t>
      </w:r>
    </w:p>
    <w:p w:rsidR="008364CB" w:rsidRPr="008364CB" w:rsidRDefault="008364CB" w:rsidP="008364CB">
      <w:pPr>
        <w:shd w:val="clear" w:color="auto" w:fill="FFFFFF"/>
        <w:spacing w:before="100" w:beforeAutospacing="1" w:after="100" w:afterAutospacing="1"/>
        <w:rPr>
          <w:rFonts w:ascii="Times" w:eastAsia="Times New Roman" w:hAnsi="Times" w:cs="Tahoma"/>
          <w:color w:val="000000"/>
          <w:szCs w:val="24"/>
          <w:lang w:val="es-ES" w:eastAsia="es-ES_tradnl"/>
        </w:rPr>
      </w:pPr>
      <w:r w:rsidRPr="008364CB">
        <w:rPr>
          <w:rFonts w:ascii="Times" w:eastAsia="Times New Roman" w:hAnsi="Times" w:cs="Tahoma"/>
          <w:color w:val="000000"/>
          <w:szCs w:val="24"/>
          <w:lang w:val="es-ES" w:eastAsia="es-ES_tradnl"/>
        </w:rPr>
        <w:t> </w:t>
      </w:r>
    </w:p>
    <w:p w:rsidR="008C2CB2" w:rsidRPr="008364CB" w:rsidRDefault="008C2CB2" w:rsidP="008364CB">
      <w:pPr>
        <w:rPr>
          <w:rFonts w:ascii="Times" w:hAnsi="Times"/>
          <w:szCs w:val="24"/>
        </w:rPr>
      </w:pPr>
    </w:p>
    <w:sectPr w:rsidR="008C2CB2" w:rsidRPr="008364CB"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CB"/>
    <w:rsid w:val="0026160B"/>
    <w:rsid w:val="00397DF1"/>
    <w:rsid w:val="004F7A85"/>
    <w:rsid w:val="008364CB"/>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444118D6-33F0-FE4E-AD41-98A8ADE4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64CB"/>
    <w:pPr>
      <w:spacing w:before="100" w:beforeAutospacing="1" w:after="100" w:afterAutospacing="1"/>
      <w:jc w:val="left"/>
    </w:pPr>
    <w:rPr>
      <w:rFonts w:eastAsia="Times New Roman" w:cs="Times New Roman"/>
      <w:szCs w:val="24"/>
      <w:lang w:val="es-ES" w:eastAsia="es-ES_tradnl"/>
    </w:rPr>
  </w:style>
  <w:style w:type="character" w:styleId="Hipervnculo">
    <w:name w:val="Hyperlink"/>
    <w:basedOn w:val="Fuentedeprrafopredeter"/>
    <w:uiPriority w:val="99"/>
    <w:semiHidden/>
    <w:unhideWhenUsed/>
    <w:rsid w:val="00836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ncyclicals/documents/papa-francesco_20150524_enciclica-laudato-si.html" TargetMode="External"/><Relationship Id="rId3" Type="http://schemas.openxmlformats.org/officeDocument/2006/relationships/webSettings" Target="webSettings.xml"/><Relationship Id="rId7" Type="http://schemas.openxmlformats.org/officeDocument/2006/relationships/hyperlink" Target="http://www.vatican.va/archive/catechism_sp/p3s1c2a2_sp.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john-paul-ii/es.html" TargetMode="External"/><Relationship Id="rId11" Type="http://schemas.openxmlformats.org/officeDocument/2006/relationships/fontTable" Target="fontTable.xml"/><Relationship Id="rId5" Type="http://schemas.openxmlformats.org/officeDocument/2006/relationships/hyperlink" Target="http://www.vatican.va/content/paul-vi/es.html" TargetMode="External"/><Relationship Id="rId10" Type="http://schemas.openxmlformats.org/officeDocument/2006/relationships/hyperlink" Target="http://w2.vatican.va/content/francesco/es/messages/peace/documents/papa-francesco_20181208_messaggio-52giornatamondiale-pace2019.html" TargetMode="External"/><Relationship Id="rId4" Type="http://schemas.openxmlformats.org/officeDocument/2006/relationships/hyperlink" Target="http://www.vatican.va/archive/catechism_sp/p3s1c2a2_sp.html" TargetMode="External"/><Relationship Id="rId9" Type="http://schemas.openxmlformats.org/officeDocument/2006/relationships/hyperlink" Target="http://w2.vatican.va/content/paul-vi/es/messages/peace/documents/hf_p-vi_mes_19761208_x-world-day-for-peac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9151</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2020-09-14T13:46:00Z</dcterms:created>
  <dcterms:modified xsi:type="dcterms:W3CDTF">2020-09-14T13:46:00Z</dcterms:modified>
</cp:coreProperties>
</file>