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B59" w:rsidRPr="00507B59" w:rsidRDefault="00507B59" w:rsidP="00507B59">
      <w:pPr>
        <w:shd w:val="clear" w:color="auto" w:fill="FFFFFF"/>
        <w:spacing w:before="100" w:beforeAutospacing="1" w:after="100" w:afterAutospacing="1"/>
        <w:jc w:val="center"/>
        <w:rPr>
          <w:rFonts w:ascii="Times" w:eastAsia="Times New Roman" w:hAnsi="Times" w:cs="Tahoma"/>
          <w:color w:val="000000" w:themeColor="text1"/>
          <w:szCs w:val="24"/>
          <w:lang w:eastAsia="es-ES_tradnl"/>
        </w:rPr>
      </w:pPr>
      <w:r w:rsidRPr="00507B59">
        <w:rPr>
          <w:rFonts w:ascii="Times" w:eastAsia="Times New Roman" w:hAnsi="Times" w:cs="Tahoma"/>
          <w:b/>
          <w:bCs/>
          <w:iCs/>
          <w:color w:val="000000" w:themeColor="text1"/>
          <w:szCs w:val="24"/>
          <w:lang w:eastAsia="es-ES_tradnl"/>
        </w:rPr>
        <w:t>SAN JOSÉ: EL SUEÑO DE LA VOCACIÓN</w:t>
      </w:r>
    </w:p>
    <w:p w:rsidR="00507B59" w:rsidRPr="00507B59" w:rsidRDefault="00507B59" w:rsidP="00507B59">
      <w:pPr>
        <w:shd w:val="clear" w:color="auto" w:fill="FFFFFF"/>
        <w:spacing w:before="100" w:beforeAutospacing="1" w:after="100" w:afterAutospacing="1"/>
        <w:jc w:val="center"/>
        <w:rPr>
          <w:rFonts w:ascii="Times" w:eastAsia="Times New Roman" w:hAnsi="Times" w:cs="Tahoma"/>
          <w:color w:val="000000" w:themeColor="text1"/>
          <w:szCs w:val="24"/>
          <w:lang w:eastAsia="es-ES_tradnl"/>
        </w:rPr>
      </w:pPr>
      <w:r w:rsidRPr="00507B59">
        <w:rPr>
          <w:rFonts w:ascii="Times" w:eastAsia="Times New Roman" w:hAnsi="Times" w:cs="Tahoma"/>
          <w:b/>
          <w:bCs/>
          <w:iCs/>
          <w:color w:val="000000" w:themeColor="text1"/>
          <w:szCs w:val="24"/>
          <w:lang w:eastAsia="es-ES_tradnl"/>
        </w:rPr>
        <w:t xml:space="preserve">Mensaje del </w:t>
      </w:r>
      <w:r>
        <w:rPr>
          <w:rFonts w:ascii="Times" w:eastAsia="Times New Roman" w:hAnsi="Times" w:cs="Tahoma"/>
          <w:b/>
          <w:bCs/>
          <w:iCs/>
          <w:color w:val="000000" w:themeColor="text1"/>
          <w:szCs w:val="24"/>
          <w:lang w:eastAsia="es-ES_tradnl"/>
        </w:rPr>
        <w:t>S</w:t>
      </w:r>
      <w:r w:rsidRPr="00507B59">
        <w:rPr>
          <w:rFonts w:ascii="Times" w:eastAsia="Times New Roman" w:hAnsi="Times" w:cs="Tahoma"/>
          <w:b/>
          <w:bCs/>
          <w:iCs/>
          <w:color w:val="000000" w:themeColor="text1"/>
          <w:szCs w:val="24"/>
          <w:lang w:eastAsia="es-ES_tradnl"/>
        </w:rPr>
        <w:t xml:space="preserve">anto </w:t>
      </w:r>
      <w:r>
        <w:rPr>
          <w:rFonts w:ascii="Times" w:eastAsia="Times New Roman" w:hAnsi="Times" w:cs="Tahoma"/>
          <w:b/>
          <w:bCs/>
          <w:iCs/>
          <w:color w:val="000000" w:themeColor="text1"/>
          <w:szCs w:val="24"/>
          <w:lang w:eastAsia="es-ES_tradnl"/>
        </w:rPr>
        <w:t>P</w:t>
      </w:r>
      <w:r w:rsidRPr="00507B59">
        <w:rPr>
          <w:rFonts w:ascii="Times" w:eastAsia="Times New Roman" w:hAnsi="Times" w:cs="Tahoma"/>
          <w:b/>
          <w:bCs/>
          <w:iCs/>
          <w:color w:val="000000" w:themeColor="text1"/>
          <w:szCs w:val="24"/>
          <w:lang w:eastAsia="es-ES_tradnl"/>
        </w:rPr>
        <w:t xml:space="preserve">adre </w:t>
      </w:r>
      <w:r>
        <w:rPr>
          <w:rFonts w:ascii="Times" w:eastAsia="Times New Roman" w:hAnsi="Times" w:cs="Tahoma"/>
          <w:b/>
          <w:bCs/>
          <w:iCs/>
          <w:color w:val="000000" w:themeColor="text1"/>
          <w:szCs w:val="24"/>
          <w:lang w:eastAsia="es-ES_tradnl"/>
        </w:rPr>
        <w:t>F</w:t>
      </w:r>
      <w:r w:rsidRPr="00507B59">
        <w:rPr>
          <w:rFonts w:ascii="Times" w:eastAsia="Times New Roman" w:hAnsi="Times" w:cs="Tahoma"/>
          <w:b/>
          <w:bCs/>
          <w:iCs/>
          <w:color w:val="000000" w:themeColor="text1"/>
          <w:szCs w:val="24"/>
          <w:lang w:eastAsia="es-ES_tradnl"/>
        </w:rPr>
        <w:t>rancisco</w:t>
      </w:r>
      <w:r w:rsidRPr="00507B59">
        <w:rPr>
          <w:rFonts w:ascii="Times" w:eastAsia="Times New Roman" w:hAnsi="Times" w:cs="Tahoma"/>
          <w:b/>
          <w:bCs/>
          <w:iCs/>
          <w:color w:val="000000" w:themeColor="text1"/>
          <w:szCs w:val="24"/>
          <w:lang w:eastAsia="es-ES_tradnl"/>
        </w:rPr>
        <w:br/>
        <w:t xml:space="preserve">para la 58 </w:t>
      </w:r>
      <w:bookmarkStart w:id="0" w:name="_GoBack"/>
      <w:r w:rsidRPr="00507B59">
        <w:rPr>
          <w:rFonts w:ascii="Times" w:eastAsia="Times New Roman" w:hAnsi="Times" w:cs="Tahoma"/>
          <w:b/>
          <w:bCs/>
          <w:iCs/>
          <w:color w:val="000000" w:themeColor="text1"/>
          <w:szCs w:val="24"/>
          <w:lang w:eastAsia="es-ES_tradnl"/>
        </w:rPr>
        <w:t>jornad</w:t>
      </w:r>
      <w:bookmarkEnd w:id="0"/>
      <w:r w:rsidRPr="00507B59">
        <w:rPr>
          <w:rFonts w:ascii="Times" w:eastAsia="Times New Roman" w:hAnsi="Times" w:cs="Tahoma"/>
          <w:b/>
          <w:bCs/>
          <w:iCs/>
          <w:color w:val="000000" w:themeColor="text1"/>
          <w:szCs w:val="24"/>
          <w:lang w:eastAsia="es-ES_tradnl"/>
        </w:rPr>
        <w:t>a mundial</w:t>
      </w:r>
      <w:r w:rsidRPr="00507B59">
        <w:rPr>
          <w:rFonts w:ascii="Times" w:eastAsia="Times New Roman" w:hAnsi="Times" w:cs="Tahoma"/>
          <w:b/>
          <w:bCs/>
          <w:iCs/>
          <w:color w:val="000000" w:themeColor="text1"/>
          <w:szCs w:val="24"/>
          <w:lang w:eastAsia="es-ES_tradnl"/>
        </w:rPr>
        <w:br/>
        <w:t>de oración por las vocaciones</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 </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 </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i/>
          <w:iCs/>
          <w:color w:val="000000"/>
          <w:szCs w:val="24"/>
          <w:lang w:eastAsia="es-ES_tradnl"/>
        </w:rPr>
        <w:t>Queridos hermanos y hermanas:</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El pasado 8 de diciembre, con motivo del 150.º aniversario de la declaración de san José como Patrono de la Iglesia universal, comenzó el Año dedicado especialmente a él (cf. </w:t>
      </w:r>
      <w:hyperlink r:id="rId4" w:history="1">
        <w:r w:rsidRPr="00507B59">
          <w:rPr>
            <w:rFonts w:ascii="Times" w:eastAsia="Times New Roman" w:hAnsi="Times" w:cs="Tahoma"/>
            <w:i/>
            <w:iCs/>
            <w:color w:val="663300"/>
            <w:szCs w:val="24"/>
            <w:u w:val="single"/>
            <w:lang w:eastAsia="es-ES_tradnl"/>
          </w:rPr>
          <w:t>Decreto de la Penitenciaría Apostólica</w:t>
        </w:r>
        <w:r w:rsidRPr="00507B59">
          <w:rPr>
            <w:rFonts w:ascii="Times" w:eastAsia="Times New Roman" w:hAnsi="Times" w:cs="Tahoma"/>
            <w:color w:val="663300"/>
            <w:szCs w:val="24"/>
            <w:u w:val="single"/>
            <w:lang w:eastAsia="es-ES_tradnl"/>
          </w:rPr>
          <w:t>, 8 de diciembre de 2020</w:t>
        </w:r>
      </w:hyperlink>
      <w:r w:rsidRPr="00507B59">
        <w:rPr>
          <w:rFonts w:ascii="Times" w:eastAsia="Times New Roman" w:hAnsi="Times" w:cs="Tahoma"/>
          <w:color w:val="000000"/>
          <w:szCs w:val="24"/>
          <w:lang w:eastAsia="es-ES_tradnl"/>
        </w:rPr>
        <w:t>). Por mi parte, escribí la Carta apostólica </w:t>
      </w:r>
      <w:proofErr w:type="spellStart"/>
      <w:r w:rsidRPr="00507B59">
        <w:rPr>
          <w:rFonts w:ascii="Times" w:eastAsia="Times New Roman" w:hAnsi="Times" w:cs="Tahoma"/>
          <w:i/>
          <w:iCs/>
          <w:color w:val="000000"/>
          <w:szCs w:val="24"/>
          <w:lang w:eastAsia="es-ES_tradnl"/>
        </w:rPr>
        <w:fldChar w:fldCharType="begin"/>
      </w:r>
      <w:r w:rsidRPr="00507B59">
        <w:rPr>
          <w:rFonts w:ascii="Times" w:eastAsia="Times New Roman" w:hAnsi="Times" w:cs="Tahoma"/>
          <w:i/>
          <w:iCs/>
          <w:color w:val="000000"/>
          <w:szCs w:val="24"/>
          <w:lang w:eastAsia="es-ES_tradnl"/>
        </w:rPr>
        <w:instrText xml:space="preserve"> HYPERLINK "http://www.vatican.va/content/francesco/es/apost_letters/documents/papa-francesco-lettera-ap_20201208_patris-corde.html" </w:instrText>
      </w:r>
      <w:r w:rsidRPr="00507B59">
        <w:rPr>
          <w:rFonts w:ascii="Times" w:eastAsia="Times New Roman" w:hAnsi="Times" w:cs="Tahoma"/>
          <w:i/>
          <w:iCs/>
          <w:color w:val="000000"/>
          <w:szCs w:val="24"/>
          <w:lang w:eastAsia="es-ES_tradnl"/>
        </w:rPr>
        <w:fldChar w:fldCharType="separate"/>
      </w:r>
      <w:r w:rsidRPr="00507B59">
        <w:rPr>
          <w:rFonts w:ascii="Times" w:eastAsia="Times New Roman" w:hAnsi="Times" w:cs="Tahoma"/>
          <w:i/>
          <w:iCs/>
          <w:color w:val="663300"/>
          <w:szCs w:val="24"/>
          <w:u w:val="single"/>
          <w:lang w:eastAsia="es-ES_tradnl"/>
        </w:rPr>
        <w:t>Patris</w:t>
      </w:r>
      <w:proofErr w:type="spellEnd"/>
      <w:r w:rsidRPr="00507B59">
        <w:rPr>
          <w:rFonts w:ascii="Times" w:eastAsia="Times New Roman" w:hAnsi="Times" w:cs="Tahoma"/>
          <w:i/>
          <w:iCs/>
          <w:color w:val="663300"/>
          <w:szCs w:val="24"/>
          <w:u w:val="single"/>
          <w:lang w:eastAsia="es-ES_tradnl"/>
        </w:rPr>
        <w:t xml:space="preserve"> </w:t>
      </w:r>
      <w:proofErr w:type="spellStart"/>
      <w:r w:rsidRPr="00507B59">
        <w:rPr>
          <w:rFonts w:ascii="Times" w:eastAsia="Times New Roman" w:hAnsi="Times" w:cs="Tahoma"/>
          <w:i/>
          <w:iCs/>
          <w:color w:val="663300"/>
          <w:szCs w:val="24"/>
          <w:u w:val="single"/>
          <w:lang w:eastAsia="es-ES_tradnl"/>
        </w:rPr>
        <w:t>corde</w:t>
      </w:r>
      <w:proofErr w:type="spellEnd"/>
      <w:r w:rsidRPr="00507B59">
        <w:rPr>
          <w:rFonts w:ascii="Times" w:eastAsia="Times New Roman" w:hAnsi="Times" w:cs="Tahoma"/>
          <w:i/>
          <w:iCs/>
          <w:color w:val="000000"/>
          <w:szCs w:val="24"/>
          <w:lang w:eastAsia="es-ES_tradnl"/>
        </w:rPr>
        <w:fldChar w:fldCharType="end"/>
      </w:r>
      <w:r w:rsidRPr="00507B59">
        <w:rPr>
          <w:rFonts w:ascii="Times" w:eastAsia="Times New Roman" w:hAnsi="Times" w:cs="Tahoma"/>
          <w:color w:val="000000"/>
          <w:szCs w:val="24"/>
          <w:lang w:eastAsia="es-ES_tradnl"/>
        </w:rPr>
        <w:t> para «que crezca el amor a este gran santo». Se trata, en efecto, de una figura extraordinaria, y al mismo tiempo «tan cercana a nuestra condición humana». San José no impactaba, tampoco poseía carismas particulares ni aparecía importante a la vista de los demás. No era famoso y tampoco se hacía notar, los Evangelios no recogen ni una sola palabra suya. Sin embargo, con su vida ordinaria, realizó algo extraordinario a los ojos de Dios.</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Dios ve el corazón (cf. </w:t>
      </w:r>
      <w:r w:rsidRPr="00507B59">
        <w:rPr>
          <w:rFonts w:ascii="Times" w:eastAsia="Times New Roman" w:hAnsi="Times" w:cs="Tahoma"/>
          <w:i/>
          <w:iCs/>
          <w:color w:val="000000"/>
          <w:szCs w:val="24"/>
          <w:lang w:eastAsia="es-ES_tradnl"/>
        </w:rPr>
        <w:t>1 Sam</w:t>
      </w:r>
      <w:r w:rsidRPr="00507B59">
        <w:rPr>
          <w:rFonts w:ascii="Times" w:eastAsia="Times New Roman" w:hAnsi="Times" w:cs="Tahoma"/>
          <w:color w:val="000000"/>
          <w:szCs w:val="24"/>
          <w:lang w:eastAsia="es-ES_tradnl"/>
        </w:rPr>
        <w:t> 16,7) y en san José reconoció un corazón de padre, capaz de dar y generar vida en lo cotidiano. Las vocaciones tienden a esto: a generar y regenerar la vida cada día. El Señor quiere forjar corazones de padres, corazones de madres; corazones abiertos, capaces de grandes impulsos, generosos en la entrega, compasivos en el consuelo de la angustia y firmes en el fortalecimiento de la esperanza. Esto es lo que el sacerdocio y la vida consagrada necesitan, especialmente hoy, en tiempos marcados por la fragilidad y los sufrimientos causados también por la pandemia, que ha suscitado incertidumbre y miedo sobre el futuro y el mismo sentido de la vida. San José viene a nuestro encuentro con su mansedumbre, como santo de la puerta de al lado; al mismo tiempo, su fuerte testimonio puede orientarnos en el camino.</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San José nos sugiere </w:t>
      </w:r>
      <w:r w:rsidRPr="00507B59">
        <w:rPr>
          <w:rFonts w:ascii="Times" w:eastAsia="Times New Roman" w:hAnsi="Times" w:cs="Tahoma"/>
          <w:i/>
          <w:iCs/>
          <w:color w:val="000000"/>
          <w:szCs w:val="24"/>
          <w:lang w:eastAsia="es-ES_tradnl"/>
        </w:rPr>
        <w:t>tres palabras clave</w:t>
      </w:r>
      <w:r w:rsidRPr="00507B59">
        <w:rPr>
          <w:rFonts w:ascii="Times" w:eastAsia="Times New Roman" w:hAnsi="Times" w:cs="Tahoma"/>
          <w:color w:val="000000"/>
          <w:szCs w:val="24"/>
          <w:lang w:eastAsia="es-ES_tradnl"/>
        </w:rPr>
        <w:t> para nuestra vocación. La primera es </w:t>
      </w:r>
      <w:r w:rsidRPr="00507B59">
        <w:rPr>
          <w:rFonts w:ascii="Times" w:eastAsia="Times New Roman" w:hAnsi="Times" w:cs="Tahoma"/>
          <w:i/>
          <w:iCs/>
          <w:color w:val="000000"/>
          <w:szCs w:val="24"/>
          <w:lang w:eastAsia="es-ES_tradnl"/>
        </w:rPr>
        <w:t>sueño</w:t>
      </w:r>
      <w:r w:rsidRPr="00507B59">
        <w:rPr>
          <w:rFonts w:ascii="Times" w:eastAsia="Times New Roman" w:hAnsi="Times" w:cs="Tahoma"/>
          <w:color w:val="000000"/>
          <w:szCs w:val="24"/>
          <w:lang w:eastAsia="es-ES_tradnl"/>
        </w:rPr>
        <w:t>. Todos en la vida sueñan con realizarse. Y es correcto que tengamos grandes expectativas, metas altas antes que objetivos efímeros —como el éxito, el dinero y la diversión—, que no son capaces de satisfacernos. De hecho, si pidiéramos a la gente que expresara en una sola palabra el sueño de su vida, no sería difícil imaginar la respuesta: “amor”. Es el amor el que da sentido a la vida, porque revela su misterio. La vida, en efecto, sólo se </w:t>
      </w:r>
      <w:r w:rsidRPr="00507B59">
        <w:rPr>
          <w:rFonts w:ascii="Times" w:eastAsia="Times New Roman" w:hAnsi="Times" w:cs="Tahoma"/>
          <w:i/>
          <w:iCs/>
          <w:color w:val="000000"/>
          <w:szCs w:val="24"/>
          <w:lang w:eastAsia="es-ES_tradnl"/>
        </w:rPr>
        <w:t>tiene</w:t>
      </w:r>
      <w:r w:rsidRPr="00507B59">
        <w:rPr>
          <w:rFonts w:ascii="Times" w:eastAsia="Times New Roman" w:hAnsi="Times" w:cs="Tahoma"/>
          <w:color w:val="000000"/>
          <w:szCs w:val="24"/>
          <w:lang w:eastAsia="es-ES_tradnl"/>
        </w:rPr>
        <w:t> si se </w:t>
      </w:r>
      <w:r w:rsidRPr="00507B59">
        <w:rPr>
          <w:rFonts w:ascii="Times" w:eastAsia="Times New Roman" w:hAnsi="Times" w:cs="Tahoma"/>
          <w:i/>
          <w:iCs/>
          <w:color w:val="000000"/>
          <w:szCs w:val="24"/>
          <w:lang w:eastAsia="es-ES_tradnl"/>
        </w:rPr>
        <w:t>da</w:t>
      </w:r>
      <w:r w:rsidRPr="00507B59">
        <w:rPr>
          <w:rFonts w:ascii="Times" w:eastAsia="Times New Roman" w:hAnsi="Times" w:cs="Tahoma"/>
          <w:color w:val="000000"/>
          <w:szCs w:val="24"/>
          <w:lang w:eastAsia="es-ES_tradnl"/>
        </w:rPr>
        <w:t>, sólo se posee verdaderamente si se entrega plenamente. San José tiene mucho que decirnos a este respecto porque, a través de los sueños que Dios le inspiró, hizo de su existencia un don.</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Los Evangelios narran cuatro sueños (cf. </w:t>
      </w:r>
      <w:r w:rsidRPr="00507B59">
        <w:rPr>
          <w:rFonts w:ascii="Times" w:eastAsia="Times New Roman" w:hAnsi="Times" w:cs="Tahoma"/>
          <w:i/>
          <w:iCs/>
          <w:color w:val="000000"/>
          <w:szCs w:val="24"/>
          <w:lang w:eastAsia="es-ES_tradnl"/>
        </w:rPr>
        <w:t>Mt</w:t>
      </w:r>
      <w:r w:rsidRPr="00507B59">
        <w:rPr>
          <w:rFonts w:ascii="Times" w:eastAsia="Times New Roman" w:hAnsi="Times" w:cs="Tahoma"/>
          <w:color w:val="000000"/>
          <w:szCs w:val="24"/>
          <w:lang w:eastAsia="es-ES_tradnl"/>
        </w:rPr>
        <w:t xml:space="preserve"> 1,20; 2,13.19.22). Eran llamadas divinas, pero no fueron fáciles de acoger. Después de cada sueño, José tuvo que cambiar sus planes y arriesgarse, sacrificando sus propios proyectos para secundar los proyectos misteriosos de Dios. Él confió totalmente. Pero podemos preguntarnos: “¿Qué era un sueño nocturno para depositar en él tanta confianza?”. Aunque en la antigüedad se le prestaba mucha atención, seguía siendo poco ante la realidad concreta de la vida. A pesar de todo, san José se dejó guiar por los sueños sin vacilar. ¿Por qué? Porque su corazón </w:t>
      </w:r>
      <w:r w:rsidRPr="00507B59">
        <w:rPr>
          <w:rFonts w:ascii="Times" w:eastAsia="Times New Roman" w:hAnsi="Times" w:cs="Tahoma"/>
          <w:color w:val="000000"/>
          <w:szCs w:val="24"/>
          <w:lang w:eastAsia="es-ES_tradnl"/>
        </w:rPr>
        <w:lastRenderedPageBreak/>
        <w:t>estaba orientado hacia Dios, ya estaba predispuesto hacia Él. A su vigilante “oído interno” sólo le era suficiente una pequeña señal para reconocer su voz. Esto también se aplica a nuestras llamadas. A Dios no le gusta revelarse de forma espectacular, forzando nuestra libertad. Él nos da a conocer sus planes con suavidad, no nos deslumbra con visiones impactantes, sino que se dirige a nuestra interioridad delicadamente, acercándose íntimamente a nosotros y hablándonos por medio de nuestros pensamientos y sentimientos. Y así, como hizo con san José, nos propone metas altas y sorprendentes.</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Los sueños condujeron a José a aventuras que nunca habría imaginado. El primero desestabilizó su noviazgo, pero lo convirtió en padre del Mesías; el segundo lo hizo huir a Egipto, pero salvó la vida de su familia; el tercero anunciaba el regreso a su patria y el cuarto le hizo cambiar nuevamente sus planes llevándolo a Nazaret, el mismo lugar donde Jesús iba a comenzar la proclamación del Reino de Dios. En todas estas vicisitudes, la valentía de seguir la voluntad de Dios resultó victoriosa. Así pasa en la vocación: la llamada divina siempre impulsa a salir, a entregarse, a ir más allá. No hay fe sin riesgo. Sólo abandonándose confiadamente a la gracia, dejando de lado los propios planes y comodidades se dice verdaderamente “sí” a Dios. Y cada “sí” da frutos, porque se adhiere a un plan más grande, del que sólo vislumbramos detalles, pero que el Artista divino conoce y lleva adelante, para hacer de cada vida una obra maestra. En este sentido, san José representa un icono ejemplar de la acogida de los proyectos de Dios. Pero su </w:t>
      </w:r>
      <w:r w:rsidRPr="00507B59">
        <w:rPr>
          <w:rFonts w:ascii="Times" w:eastAsia="Times New Roman" w:hAnsi="Times" w:cs="Tahoma"/>
          <w:i/>
          <w:iCs/>
          <w:color w:val="000000"/>
          <w:szCs w:val="24"/>
          <w:lang w:eastAsia="es-ES_tradnl"/>
        </w:rPr>
        <w:t>acogida</w:t>
      </w:r>
      <w:r w:rsidRPr="00507B59">
        <w:rPr>
          <w:rFonts w:ascii="Times" w:eastAsia="Times New Roman" w:hAnsi="Times" w:cs="Tahoma"/>
          <w:color w:val="000000"/>
          <w:szCs w:val="24"/>
          <w:lang w:eastAsia="es-ES_tradnl"/>
        </w:rPr>
        <w:t> es </w:t>
      </w:r>
      <w:r w:rsidRPr="00507B59">
        <w:rPr>
          <w:rFonts w:ascii="Times" w:eastAsia="Times New Roman" w:hAnsi="Times" w:cs="Tahoma"/>
          <w:i/>
          <w:iCs/>
          <w:color w:val="000000"/>
          <w:szCs w:val="24"/>
          <w:lang w:eastAsia="es-ES_tradnl"/>
        </w:rPr>
        <w:t>activa</w:t>
      </w:r>
      <w:r w:rsidRPr="00507B59">
        <w:rPr>
          <w:rFonts w:ascii="Times" w:eastAsia="Times New Roman" w:hAnsi="Times" w:cs="Tahoma"/>
          <w:color w:val="000000"/>
          <w:szCs w:val="24"/>
          <w:lang w:eastAsia="es-ES_tradnl"/>
        </w:rPr>
        <w:t>, nunca renuncia ni se rinde, «no es un hombre que se resigna pasivamente. Es un protagonista valiente y fuerte» (Carta ap. </w:t>
      </w:r>
      <w:proofErr w:type="spellStart"/>
      <w:r w:rsidRPr="00507B59">
        <w:rPr>
          <w:rFonts w:ascii="Times" w:eastAsia="Times New Roman" w:hAnsi="Times" w:cs="Tahoma"/>
          <w:i/>
          <w:iCs/>
          <w:color w:val="000000"/>
          <w:szCs w:val="24"/>
          <w:lang w:eastAsia="es-ES_tradnl"/>
        </w:rPr>
        <w:fldChar w:fldCharType="begin"/>
      </w:r>
      <w:r w:rsidRPr="00507B59">
        <w:rPr>
          <w:rFonts w:ascii="Times" w:eastAsia="Times New Roman" w:hAnsi="Times" w:cs="Tahoma"/>
          <w:i/>
          <w:iCs/>
          <w:color w:val="000000"/>
          <w:szCs w:val="24"/>
          <w:lang w:eastAsia="es-ES_tradnl"/>
        </w:rPr>
        <w:instrText xml:space="preserve"> HYPERLINK "http://www.vatican.va/content/francesco/es/apost_letters/documents/papa-francesco-lettera-ap_20201208_patris-corde.html" </w:instrText>
      </w:r>
      <w:r w:rsidRPr="00507B59">
        <w:rPr>
          <w:rFonts w:ascii="Times" w:eastAsia="Times New Roman" w:hAnsi="Times" w:cs="Tahoma"/>
          <w:i/>
          <w:iCs/>
          <w:color w:val="000000"/>
          <w:szCs w:val="24"/>
          <w:lang w:eastAsia="es-ES_tradnl"/>
        </w:rPr>
        <w:fldChar w:fldCharType="separate"/>
      </w:r>
      <w:r w:rsidRPr="00507B59">
        <w:rPr>
          <w:rFonts w:ascii="Times" w:eastAsia="Times New Roman" w:hAnsi="Times" w:cs="Tahoma"/>
          <w:i/>
          <w:iCs/>
          <w:color w:val="663300"/>
          <w:szCs w:val="24"/>
          <w:u w:val="single"/>
          <w:lang w:eastAsia="es-ES_tradnl"/>
        </w:rPr>
        <w:t>Patris</w:t>
      </w:r>
      <w:proofErr w:type="spellEnd"/>
      <w:r w:rsidRPr="00507B59">
        <w:rPr>
          <w:rFonts w:ascii="Times" w:eastAsia="Times New Roman" w:hAnsi="Times" w:cs="Tahoma"/>
          <w:i/>
          <w:iCs/>
          <w:color w:val="663300"/>
          <w:szCs w:val="24"/>
          <w:u w:val="single"/>
          <w:lang w:eastAsia="es-ES_tradnl"/>
        </w:rPr>
        <w:t xml:space="preserve"> </w:t>
      </w:r>
      <w:proofErr w:type="spellStart"/>
      <w:r w:rsidRPr="00507B59">
        <w:rPr>
          <w:rFonts w:ascii="Times" w:eastAsia="Times New Roman" w:hAnsi="Times" w:cs="Tahoma"/>
          <w:i/>
          <w:iCs/>
          <w:color w:val="663300"/>
          <w:szCs w:val="24"/>
          <w:u w:val="single"/>
          <w:lang w:eastAsia="es-ES_tradnl"/>
        </w:rPr>
        <w:t>corde</w:t>
      </w:r>
      <w:proofErr w:type="spellEnd"/>
      <w:r w:rsidRPr="00507B59">
        <w:rPr>
          <w:rFonts w:ascii="Times" w:eastAsia="Times New Roman" w:hAnsi="Times" w:cs="Tahoma"/>
          <w:i/>
          <w:iCs/>
          <w:color w:val="000000"/>
          <w:szCs w:val="24"/>
          <w:lang w:eastAsia="es-ES_tradnl"/>
        </w:rPr>
        <w:fldChar w:fldCharType="end"/>
      </w:r>
      <w:r w:rsidRPr="00507B59">
        <w:rPr>
          <w:rFonts w:ascii="Times" w:eastAsia="Times New Roman" w:hAnsi="Times" w:cs="Tahoma"/>
          <w:color w:val="000000"/>
          <w:szCs w:val="24"/>
          <w:lang w:eastAsia="es-ES_tradnl"/>
        </w:rPr>
        <w:t>, 4). Que él ayude a todos, especialmente a los jóvenes en discernimiento, a realizar los sueños que Dios tiene para ellos; que inspire la iniciativa valiente para decir “sí” al Señor, que siempre sorprende y nunca decepciona.</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La segunda palabra que marca el itinerario de san José y de su vocación es </w:t>
      </w:r>
      <w:r w:rsidRPr="00507B59">
        <w:rPr>
          <w:rFonts w:ascii="Times" w:eastAsia="Times New Roman" w:hAnsi="Times" w:cs="Tahoma"/>
          <w:i/>
          <w:iCs/>
          <w:color w:val="000000"/>
          <w:szCs w:val="24"/>
          <w:lang w:eastAsia="es-ES_tradnl"/>
        </w:rPr>
        <w:t>servicio</w:t>
      </w:r>
      <w:r w:rsidRPr="00507B59">
        <w:rPr>
          <w:rFonts w:ascii="Times" w:eastAsia="Times New Roman" w:hAnsi="Times" w:cs="Tahoma"/>
          <w:color w:val="000000"/>
          <w:szCs w:val="24"/>
          <w:lang w:eastAsia="es-ES_tradnl"/>
        </w:rPr>
        <w:t>. Se desprende de los Evangelios que vivió enteramente para los demás y nunca para sí mismo. El santo Pueblo de Dios lo llama </w:t>
      </w:r>
      <w:r w:rsidRPr="00507B59">
        <w:rPr>
          <w:rFonts w:ascii="Times" w:eastAsia="Times New Roman" w:hAnsi="Times" w:cs="Tahoma"/>
          <w:i/>
          <w:iCs/>
          <w:color w:val="000000"/>
          <w:szCs w:val="24"/>
          <w:lang w:eastAsia="es-ES_tradnl"/>
        </w:rPr>
        <w:t>esposo castísimo</w:t>
      </w:r>
      <w:r w:rsidRPr="00507B59">
        <w:rPr>
          <w:rFonts w:ascii="Times" w:eastAsia="Times New Roman" w:hAnsi="Times" w:cs="Tahoma"/>
          <w:color w:val="000000"/>
          <w:szCs w:val="24"/>
          <w:lang w:eastAsia="es-ES_tradnl"/>
        </w:rPr>
        <w:t>, revelando así su capacidad de amar sin retener nada para sí. Liberando el amor de su afán de posesión, se abrió a un servicio aún más fecundo, su cuidado amoroso se ha extendido a lo largo de las generaciones y su protección solícita lo ha convertido en patrono de la Iglesia. También es patrono de la buena muerte, él que supo encarnar el sentido oblativo de la vida. Sin embargo, su servicio y sus sacrificios sólo fueron posibles porque estaban sostenidos por un amor más grande: «Toda vocación verdadera nace del don de sí mismo, que es la maduración del simple sacrificio. También en el sacerdocio y la vida consagrada se requiere este tipo de madurez. Cuando una vocación, ya sea en la vida matrimonial, célibe o virginal, no alcanza la madurez de la entrega de sí misma deteniéndose sólo en la lógica del sacrificio, entonces en lugar de convertirse en signo de la belleza y la alegría del amor corre el riesgo de expresar infelicidad, tristeza y frustración» (</w:t>
      </w:r>
      <w:hyperlink r:id="rId5" w:history="1">
        <w:r w:rsidRPr="00507B59">
          <w:rPr>
            <w:rFonts w:ascii="Times" w:eastAsia="Times New Roman" w:hAnsi="Times" w:cs="Tahoma"/>
            <w:i/>
            <w:iCs/>
            <w:color w:val="663300"/>
            <w:szCs w:val="24"/>
            <w:u w:val="single"/>
            <w:lang w:eastAsia="es-ES_tradnl"/>
          </w:rPr>
          <w:t>ibíd</w:t>
        </w:r>
      </w:hyperlink>
      <w:r w:rsidRPr="00507B59">
        <w:rPr>
          <w:rFonts w:ascii="Times" w:eastAsia="Times New Roman" w:hAnsi="Times" w:cs="Tahoma"/>
          <w:color w:val="000000"/>
          <w:szCs w:val="24"/>
          <w:lang w:eastAsia="es-ES_tradnl"/>
        </w:rPr>
        <w:t>., 7).</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Para san José el servicio, expresión concreta del don de sí mismo, no fue sólo un ideal elevado, sino que se convirtió en regla de vida cotidiana. Él se esforzó por encontrar y adaptar un lugar para que naciera Jesús, hizo lo posible por defenderlo de la furia de Herodes organizando un viaje repentino a Egipto, se apresuró a regresar a Jerusalén para buscar a Jesús cuando se había perdido y mantuvo a su familia con el fruto de su trabaja, incluso en tierra extranjera. En definitiva, se adaptó a las diversas circunstancias con la actitud de quien no se desanima si la vida no va como él quiere, con la </w:t>
      </w:r>
      <w:r w:rsidRPr="00507B59">
        <w:rPr>
          <w:rFonts w:ascii="Times" w:eastAsia="Times New Roman" w:hAnsi="Times" w:cs="Tahoma"/>
          <w:i/>
          <w:iCs/>
          <w:color w:val="000000"/>
          <w:szCs w:val="24"/>
          <w:lang w:eastAsia="es-ES_tradnl"/>
        </w:rPr>
        <w:t>disponibilidad</w:t>
      </w:r>
      <w:r w:rsidRPr="00507B59">
        <w:rPr>
          <w:rFonts w:ascii="Times" w:eastAsia="Times New Roman" w:hAnsi="Times" w:cs="Tahoma"/>
          <w:color w:val="000000"/>
          <w:szCs w:val="24"/>
          <w:lang w:eastAsia="es-ES_tradnl"/>
        </w:rPr>
        <w:t> de quien </w:t>
      </w:r>
      <w:r w:rsidRPr="00507B59">
        <w:rPr>
          <w:rFonts w:ascii="Times" w:eastAsia="Times New Roman" w:hAnsi="Times" w:cs="Tahoma"/>
          <w:i/>
          <w:iCs/>
          <w:color w:val="000000"/>
          <w:szCs w:val="24"/>
          <w:lang w:eastAsia="es-ES_tradnl"/>
        </w:rPr>
        <w:t>vive para servir</w:t>
      </w:r>
      <w:r w:rsidRPr="00507B59">
        <w:rPr>
          <w:rFonts w:ascii="Times" w:eastAsia="Times New Roman" w:hAnsi="Times" w:cs="Tahoma"/>
          <w:color w:val="000000"/>
          <w:szCs w:val="24"/>
          <w:lang w:eastAsia="es-ES_tradnl"/>
        </w:rPr>
        <w:t xml:space="preserve">. Con este espíritu, José emprendió los numerosos y a menudo inesperados viajes de su vida: de Nazaret a Belén para el censo, después a Egipto y de </w:t>
      </w:r>
      <w:r w:rsidRPr="00507B59">
        <w:rPr>
          <w:rFonts w:ascii="Times" w:eastAsia="Times New Roman" w:hAnsi="Times" w:cs="Tahoma"/>
          <w:color w:val="000000"/>
          <w:szCs w:val="24"/>
          <w:lang w:eastAsia="es-ES_tradnl"/>
        </w:rPr>
        <w:lastRenderedPageBreak/>
        <w:t>nuevo a Nazaret, y cada año a Jerusalén, con buena disposición para enfrentarse en cada ocasión a situaciones nuevas, sin quejarse de lo que ocurría, dispuesto a echar una mano para arreglar las cosas. Se podría decir que era la </w:t>
      </w:r>
      <w:r w:rsidRPr="00507B59">
        <w:rPr>
          <w:rFonts w:ascii="Times" w:eastAsia="Times New Roman" w:hAnsi="Times" w:cs="Tahoma"/>
          <w:i/>
          <w:iCs/>
          <w:color w:val="000000"/>
          <w:szCs w:val="24"/>
          <w:lang w:eastAsia="es-ES_tradnl"/>
        </w:rPr>
        <w:t>mano tendida</w:t>
      </w:r>
      <w:r w:rsidRPr="00507B59">
        <w:rPr>
          <w:rFonts w:ascii="Times" w:eastAsia="Times New Roman" w:hAnsi="Times" w:cs="Tahoma"/>
          <w:color w:val="000000"/>
          <w:szCs w:val="24"/>
          <w:lang w:eastAsia="es-ES_tradnl"/>
        </w:rPr>
        <w:t> del Padre celestial hacia su Hijo en la tierra. Por eso, no puede más que ser un modelo para todas las vocaciones, que están llamadas a ser las </w:t>
      </w:r>
      <w:r w:rsidRPr="00507B59">
        <w:rPr>
          <w:rFonts w:ascii="Times" w:eastAsia="Times New Roman" w:hAnsi="Times" w:cs="Tahoma"/>
          <w:i/>
          <w:iCs/>
          <w:color w:val="000000"/>
          <w:szCs w:val="24"/>
          <w:lang w:eastAsia="es-ES_tradnl"/>
        </w:rPr>
        <w:t>manos diligentes del Padre</w:t>
      </w:r>
      <w:r w:rsidRPr="00507B59">
        <w:rPr>
          <w:rFonts w:ascii="Times" w:eastAsia="Times New Roman" w:hAnsi="Times" w:cs="Tahoma"/>
          <w:color w:val="000000"/>
          <w:szCs w:val="24"/>
          <w:lang w:eastAsia="es-ES_tradnl"/>
        </w:rPr>
        <w:t> para sus hijos e hijas.</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Me gusta pensar entonces en san José, el custodio de Jesús y de la Iglesia, como </w:t>
      </w:r>
      <w:r w:rsidRPr="00507B59">
        <w:rPr>
          <w:rFonts w:ascii="Times" w:eastAsia="Times New Roman" w:hAnsi="Times" w:cs="Tahoma"/>
          <w:i/>
          <w:iCs/>
          <w:color w:val="000000"/>
          <w:szCs w:val="24"/>
          <w:lang w:eastAsia="es-ES_tradnl"/>
        </w:rPr>
        <w:t>custodio de las vocaciones</w:t>
      </w:r>
      <w:r w:rsidRPr="00507B59">
        <w:rPr>
          <w:rFonts w:ascii="Times" w:eastAsia="Times New Roman" w:hAnsi="Times" w:cs="Tahoma"/>
          <w:color w:val="000000"/>
          <w:szCs w:val="24"/>
          <w:lang w:eastAsia="es-ES_tradnl"/>
        </w:rPr>
        <w:t>. Su </w:t>
      </w:r>
      <w:r w:rsidRPr="00507B59">
        <w:rPr>
          <w:rFonts w:ascii="Times" w:eastAsia="Times New Roman" w:hAnsi="Times" w:cs="Tahoma"/>
          <w:i/>
          <w:iCs/>
          <w:color w:val="000000"/>
          <w:szCs w:val="24"/>
          <w:lang w:eastAsia="es-ES_tradnl"/>
        </w:rPr>
        <w:t>atención en la vigilancia</w:t>
      </w:r>
      <w:r w:rsidRPr="00507B59">
        <w:rPr>
          <w:rFonts w:ascii="Times" w:eastAsia="Times New Roman" w:hAnsi="Times" w:cs="Tahoma"/>
          <w:color w:val="000000"/>
          <w:szCs w:val="24"/>
          <w:lang w:eastAsia="es-ES_tradnl"/>
        </w:rPr>
        <w:t> procede, en efecto, de su disponibilidad para servir. «Se levantó, tomó de noche al niño y a su madre» (</w:t>
      </w:r>
      <w:r w:rsidRPr="00507B59">
        <w:rPr>
          <w:rFonts w:ascii="Times" w:eastAsia="Times New Roman" w:hAnsi="Times" w:cs="Tahoma"/>
          <w:i/>
          <w:iCs/>
          <w:color w:val="000000"/>
          <w:szCs w:val="24"/>
          <w:lang w:eastAsia="es-ES_tradnl"/>
        </w:rPr>
        <w:t>Mt</w:t>
      </w:r>
      <w:r w:rsidRPr="00507B59">
        <w:rPr>
          <w:rFonts w:ascii="Times" w:eastAsia="Times New Roman" w:hAnsi="Times" w:cs="Tahoma"/>
          <w:color w:val="000000"/>
          <w:szCs w:val="24"/>
          <w:lang w:eastAsia="es-ES_tradnl"/>
        </w:rPr>
        <w:t> 2,14), dice el Evangelio, señalando su premura y dedicación a la familia. No perdió tiempo en analizar lo que no funcionaba bien, para no quitárselo a quien tenía a su cargo. Este cuidado atento y solícito es el signo de una vocación realizada, es el testimonio de una vida tocada por el amor de Dios. ¡Qué hermoso ejemplo de vida cristiana damos cuando no perseguimos obstinadamente nuestras propias ambiciones y no nos dejamos paralizar por nuestras nostalgias, sino que nos ocupamos de lo que el Señor nos confía por medio de la Iglesia! Así, Dios derrama sobre nosotros su Espíritu, su creatividad; y hace maravillas, como en José.</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Además de la llamada de Dios —que cumple nuestros </w:t>
      </w:r>
      <w:r w:rsidRPr="00507B59">
        <w:rPr>
          <w:rFonts w:ascii="Times" w:eastAsia="Times New Roman" w:hAnsi="Times" w:cs="Tahoma"/>
          <w:i/>
          <w:iCs/>
          <w:color w:val="000000"/>
          <w:szCs w:val="24"/>
          <w:lang w:eastAsia="es-ES_tradnl"/>
        </w:rPr>
        <w:t>sueños </w:t>
      </w:r>
      <w:r w:rsidRPr="00507B59">
        <w:rPr>
          <w:rFonts w:ascii="Times" w:eastAsia="Times New Roman" w:hAnsi="Times" w:cs="Tahoma"/>
          <w:color w:val="000000"/>
          <w:szCs w:val="24"/>
          <w:lang w:eastAsia="es-ES_tradnl"/>
        </w:rPr>
        <w:t>más grandes— y de nuestra respuesta —que se concreta en el </w:t>
      </w:r>
      <w:r w:rsidRPr="00507B59">
        <w:rPr>
          <w:rFonts w:ascii="Times" w:eastAsia="Times New Roman" w:hAnsi="Times" w:cs="Tahoma"/>
          <w:i/>
          <w:iCs/>
          <w:color w:val="000000"/>
          <w:szCs w:val="24"/>
          <w:lang w:eastAsia="es-ES_tradnl"/>
        </w:rPr>
        <w:t>servicio</w:t>
      </w:r>
      <w:r w:rsidRPr="00507B59">
        <w:rPr>
          <w:rFonts w:ascii="Times" w:eastAsia="Times New Roman" w:hAnsi="Times" w:cs="Tahoma"/>
          <w:color w:val="000000"/>
          <w:szCs w:val="24"/>
          <w:lang w:eastAsia="es-ES_tradnl"/>
        </w:rPr>
        <w:t> disponible y el cuidado atento—, hay un tercer aspecto que atraviesa la vida de san José y la vocación cristiana, marcando el ritmo de lo cotidiano: la </w:t>
      </w:r>
      <w:r w:rsidRPr="00507B59">
        <w:rPr>
          <w:rFonts w:ascii="Times" w:eastAsia="Times New Roman" w:hAnsi="Times" w:cs="Tahoma"/>
          <w:i/>
          <w:iCs/>
          <w:color w:val="000000"/>
          <w:szCs w:val="24"/>
          <w:lang w:eastAsia="es-ES_tradnl"/>
        </w:rPr>
        <w:t>fidelidad</w:t>
      </w:r>
      <w:r w:rsidRPr="00507B59">
        <w:rPr>
          <w:rFonts w:ascii="Times" w:eastAsia="Times New Roman" w:hAnsi="Times" w:cs="Tahoma"/>
          <w:color w:val="000000"/>
          <w:szCs w:val="24"/>
          <w:lang w:eastAsia="es-ES_tradnl"/>
        </w:rPr>
        <w:t>. José es el «hombre justo» (</w:t>
      </w:r>
      <w:r w:rsidRPr="00507B59">
        <w:rPr>
          <w:rFonts w:ascii="Times" w:eastAsia="Times New Roman" w:hAnsi="Times" w:cs="Tahoma"/>
          <w:i/>
          <w:iCs/>
          <w:color w:val="000000"/>
          <w:szCs w:val="24"/>
          <w:lang w:eastAsia="es-ES_tradnl"/>
        </w:rPr>
        <w:t>Mt</w:t>
      </w:r>
      <w:r w:rsidRPr="00507B59">
        <w:rPr>
          <w:rFonts w:ascii="Times" w:eastAsia="Times New Roman" w:hAnsi="Times" w:cs="Tahoma"/>
          <w:color w:val="000000"/>
          <w:szCs w:val="24"/>
          <w:lang w:eastAsia="es-ES_tradnl"/>
        </w:rPr>
        <w:t> 1,19), que en el silencio laborioso de cada día persevera en su adhesión a Dios y a sus planes. En un momento especialmente difícil se pone a “considerar todas las cosas” (cf. v. 20). Medita, reflexiona, no se deja dominar por la prisa, no cede a la tentación de tomar decisiones precipitadas, no sigue sus instintos y no vive sin perspectivas. Cultiva todo con paciencia. Sabe que la existencia se construye sólo con la continua adhesión a las grandes opciones. Esto corresponde a la laboriosidad serena y constante con la que desempeñó el humilde oficio de carpintero (cf. </w:t>
      </w:r>
      <w:r w:rsidRPr="00507B59">
        <w:rPr>
          <w:rFonts w:ascii="Times" w:eastAsia="Times New Roman" w:hAnsi="Times" w:cs="Tahoma"/>
          <w:i/>
          <w:iCs/>
          <w:color w:val="000000"/>
          <w:szCs w:val="24"/>
          <w:lang w:eastAsia="es-ES_tradnl"/>
        </w:rPr>
        <w:t>Mt</w:t>
      </w:r>
      <w:r w:rsidRPr="00507B59">
        <w:rPr>
          <w:rFonts w:ascii="Times" w:eastAsia="Times New Roman" w:hAnsi="Times" w:cs="Tahoma"/>
          <w:color w:val="000000"/>
          <w:szCs w:val="24"/>
          <w:lang w:eastAsia="es-ES_tradnl"/>
        </w:rPr>
        <w:t> 13,55), por el que no inspiró las crónicas de la época, sino la vida cotidiana de todo padre, de todo trabajador y de todo cristiano a lo largo de los siglos. Porque la vocación, como la vida, sólo madura por medio de la fidelidad de cada día.</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¿Cómo se alimenta esta fidelidad? A la luz de la fidelidad de Dios. Las primeras palabras que san José escuchó en sueños fueron una invitación a no tener miedo, porque Dios es fiel a sus promesas: «José, hijo de David, no temas» (</w:t>
      </w:r>
      <w:r w:rsidRPr="00507B59">
        <w:rPr>
          <w:rFonts w:ascii="Times" w:eastAsia="Times New Roman" w:hAnsi="Times" w:cs="Tahoma"/>
          <w:i/>
          <w:iCs/>
          <w:color w:val="000000"/>
          <w:szCs w:val="24"/>
          <w:lang w:eastAsia="es-ES_tradnl"/>
        </w:rPr>
        <w:t>Mt</w:t>
      </w:r>
      <w:r w:rsidRPr="00507B59">
        <w:rPr>
          <w:rFonts w:ascii="Times" w:eastAsia="Times New Roman" w:hAnsi="Times" w:cs="Tahoma"/>
          <w:color w:val="000000"/>
          <w:szCs w:val="24"/>
          <w:lang w:eastAsia="es-ES_tradnl"/>
        </w:rPr>
        <w:t> 1,20). </w:t>
      </w:r>
      <w:r w:rsidRPr="00507B59">
        <w:rPr>
          <w:rFonts w:ascii="Times" w:eastAsia="Times New Roman" w:hAnsi="Times" w:cs="Tahoma"/>
          <w:i/>
          <w:iCs/>
          <w:color w:val="000000"/>
          <w:szCs w:val="24"/>
          <w:lang w:eastAsia="es-ES_tradnl"/>
        </w:rPr>
        <w:t>No temas</w:t>
      </w:r>
      <w:r w:rsidRPr="00507B59">
        <w:rPr>
          <w:rFonts w:ascii="Times" w:eastAsia="Times New Roman" w:hAnsi="Times" w:cs="Tahoma"/>
          <w:color w:val="000000"/>
          <w:szCs w:val="24"/>
          <w:lang w:eastAsia="es-ES_tradnl"/>
        </w:rPr>
        <w:t>: son las palabras que el Señor te dirige también a ti, querida hermana, y a ti, querido hermano, cuando, aun en medio de incertidumbres y vacilaciones, sientes que ya no puedes postergar el deseo de entregarle tu vida. Son las palabras que te repite cuando, allí donde te encuentres, quizás en medio de pruebas e incomprensiones, luchas cada día por cumplir su voluntad. Son las palabras que redescubres cuando, a lo largo del camino de la llamada, vuelves a tu primer amor. Son las palabras que, como un estribillo, acompañan a quien dice sí a Dios con su vida como san José, en la fidelidad de cada día.</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Esta fidelidad es el secreto de la alegría. En la casa de Nazaret, dice un himno litúrgico, había «una alegría límpida». Era la alegría cotidiana y transparente de la sencillez, la alegría que siente quien custodia lo que es importante: la cercanía fiel a Dios y al prójimo. ¡Qué hermoso sería si la misma atmósfera sencilla y radiante, sobria y esperanzadora, impregnara nuestros seminarios, nuestros institutos religiosos, nuestras casas parroquiales! Es la alegría que deseo para ustedes, hermanos y hermanas que generosamente han hecho de Dios </w:t>
      </w:r>
      <w:r w:rsidRPr="00507B59">
        <w:rPr>
          <w:rFonts w:ascii="Times" w:eastAsia="Times New Roman" w:hAnsi="Times" w:cs="Tahoma"/>
          <w:i/>
          <w:iCs/>
          <w:color w:val="000000"/>
          <w:szCs w:val="24"/>
          <w:lang w:eastAsia="es-ES_tradnl"/>
        </w:rPr>
        <w:t>el sueño</w:t>
      </w:r>
      <w:r w:rsidRPr="00507B59">
        <w:rPr>
          <w:rFonts w:ascii="Times" w:eastAsia="Times New Roman" w:hAnsi="Times" w:cs="Tahoma"/>
          <w:color w:val="000000"/>
          <w:szCs w:val="24"/>
          <w:lang w:eastAsia="es-ES_tradnl"/>
        </w:rPr>
        <w:t> de sus vidas, para </w:t>
      </w:r>
      <w:r w:rsidRPr="00507B59">
        <w:rPr>
          <w:rFonts w:ascii="Times" w:eastAsia="Times New Roman" w:hAnsi="Times" w:cs="Tahoma"/>
          <w:i/>
          <w:iCs/>
          <w:color w:val="000000"/>
          <w:szCs w:val="24"/>
          <w:lang w:eastAsia="es-ES_tradnl"/>
        </w:rPr>
        <w:t>servirlo</w:t>
      </w:r>
      <w:r w:rsidRPr="00507B59">
        <w:rPr>
          <w:rFonts w:ascii="Times" w:eastAsia="Times New Roman" w:hAnsi="Times" w:cs="Tahoma"/>
          <w:color w:val="000000"/>
          <w:szCs w:val="24"/>
          <w:lang w:eastAsia="es-ES_tradnl"/>
        </w:rPr>
        <w:t xml:space="preserve"> en los hermanos y </w:t>
      </w:r>
      <w:r w:rsidRPr="00507B59">
        <w:rPr>
          <w:rFonts w:ascii="Times" w:eastAsia="Times New Roman" w:hAnsi="Times" w:cs="Tahoma"/>
          <w:color w:val="000000"/>
          <w:szCs w:val="24"/>
          <w:lang w:eastAsia="es-ES_tradnl"/>
        </w:rPr>
        <w:lastRenderedPageBreak/>
        <w:t>en las hermanas que les han sido confiados, mediante una </w:t>
      </w:r>
      <w:r w:rsidRPr="00507B59">
        <w:rPr>
          <w:rFonts w:ascii="Times" w:eastAsia="Times New Roman" w:hAnsi="Times" w:cs="Tahoma"/>
          <w:i/>
          <w:iCs/>
          <w:color w:val="000000"/>
          <w:szCs w:val="24"/>
          <w:lang w:eastAsia="es-ES_tradnl"/>
        </w:rPr>
        <w:t>fidelidad</w:t>
      </w:r>
      <w:r w:rsidRPr="00507B59">
        <w:rPr>
          <w:rFonts w:ascii="Times" w:eastAsia="Times New Roman" w:hAnsi="Times" w:cs="Tahoma"/>
          <w:color w:val="000000"/>
          <w:szCs w:val="24"/>
          <w:lang w:eastAsia="es-ES_tradnl"/>
        </w:rPr>
        <w:t> que es ya en sí misma un testimonio, en una época marcada por opciones pasajeras y emociones que se desvanecen sin dejar alegría. Que san José, custodio de las vocaciones, los acompañe con corazón de padre.</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i/>
          <w:iCs/>
          <w:color w:val="000000"/>
          <w:szCs w:val="24"/>
          <w:lang w:eastAsia="es-ES_tradnl"/>
        </w:rPr>
        <w:t>Roma, San Juan de Letrán, 19 de marzo de 2021, Solemnidad de San José</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color w:val="000000"/>
          <w:szCs w:val="24"/>
          <w:lang w:eastAsia="es-ES_tradnl"/>
        </w:rPr>
        <w:t> </w:t>
      </w:r>
    </w:p>
    <w:p w:rsidR="00507B59" w:rsidRPr="00507B59" w:rsidRDefault="00507B59" w:rsidP="00507B59">
      <w:pPr>
        <w:shd w:val="clear" w:color="auto" w:fill="FFFFFF"/>
        <w:spacing w:before="100" w:beforeAutospacing="1" w:after="100" w:afterAutospacing="1"/>
        <w:rPr>
          <w:rFonts w:ascii="Times" w:eastAsia="Times New Roman" w:hAnsi="Times" w:cs="Tahoma"/>
          <w:color w:val="000000"/>
          <w:szCs w:val="24"/>
          <w:lang w:eastAsia="es-ES_tradnl"/>
        </w:rPr>
      </w:pPr>
      <w:r w:rsidRPr="00507B59">
        <w:rPr>
          <w:rFonts w:ascii="Times" w:eastAsia="Times New Roman" w:hAnsi="Times" w:cs="Tahoma"/>
          <w:b/>
          <w:bCs/>
          <w:color w:val="000000"/>
          <w:szCs w:val="24"/>
          <w:lang w:eastAsia="es-ES_tradnl"/>
        </w:rPr>
        <w:t>Francisco</w:t>
      </w:r>
    </w:p>
    <w:p w:rsidR="00507B59" w:rsidRPr="00507B59" w:rsidRDefault="00507B59" w:rsidP="00507B59">
      <w:pPr>
        <w:rPr>
          <w:rFonts w:ascii="Times" w:eastAsia="Times New Roman" w:hAnsi="Times" w:cs="Times New Roman"/>
          <w:szCs w:val="24"/>
          <w:lang w:eastAsia="es-ES_tradnl"/>
        </w:rPr>
      </w:pPr>
    </w:p>
    <w:p w:rsidR="008C2CB2" w:rsidRPr="00507B59" w:rsidRDefault="008C2CB2" w:rsidP="00507B59">
      <w:pPr>
        <w:rPr>
          <w:rFonts w:ascii="Times" w:hAnsi="Times"/>
          <w:szCs w:val="24"/>
        </w:rPr>
      </w:pPr>
    </w:p>
    <w:sectPr w:rsidR="008C2CB2" w:rsidRPr="00507B59"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59"/>
    <w:rsid w:val="00397DF1"/>
    <w:rsid w:val="004F7A85"/>
    <w:rsid w:val="00507B59"/>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05AE1"/>
  <w15:chartTrackingRefBased/>
  <w15:docId w15:val="{EC9BFDBE-E327-E346-B306-8FAF872D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7B59"/>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507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4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content/francesco/es/apost_letters/documents/papa-francesco-lettera-ap_20201208_patris-corde.html" TargetMode="External"/><Relationship Id="rId4" Type="http://schemas.openxmlformats.org/officeDocument/2006/relationships/hyperlink" Target="https://www.vatican.va/roman_curia/tribunals/apost_penit/documents/rc_trib_appen_pro_20201208_decreto-indulgenze-sangiuseppe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1833</Words>
  <Characters>10086</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2021-05-07T09:36:00Z</dcterms:created>
  <dcterms:modified xsi:type="dcterms:W3CDTF">2021-05-07T09:38:00Z</dcterms:modified>
</cp:coreProperties>
</file>