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17BB8AB3"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PAPA FRANC</w:t>
      </w:r>
      <w:r w:rsidR="009561E7" w:rsidRPr="009561E7">
        <w:rPr>
          <w:rFonts w:ascii="Times New Roman" w:hAnsi="Times New Roman" w:cs="Times New Roman"/>
          <w:b/>
          <w:bCs/>
          <w:color w:val="000000" w:themeColor="text1"/>
          <w:sz w:val="24"/>
          <w:szCs w:val="24"/>
          <w:lang w:val="es-ES_tradnl"/>
        </w:rPr>
        <w:t>ISCO</w:t>
      </w:r>
    </w:p>
    <w:p w14:paraId="039A6BD8" w14:textId="4829B399"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AUDI</w:t>
      </w:r>
      <w:r w:rsidR="009561E7" w:rsidRPr="009561E7">
        <w:rPr>
          <w:rFonts w:ascii="Times New Roman" w:hAnsi="Times New Roman" w:cs="Times New Roman"/>
          <w:b/>
          <w:bCs/>
          <w:color w:val="000000" w:themeColor="text1"/>
          <w:sz w:val="24"/>
          <w:szCs w:val="24"/>
          <w:lang w:val="es-ES_tradnl"/>
        </w:rPr>
        <w:t>E</w:t>
      </w:r>
      <w:r w:rsidRPr="009561E7">
        <w:rPr>
          <w:rFonts w:ascii="Times New Roman" w:hAnsi="Times New Roman" w:cs="Times New Roman"/>
          <w:b/>
          <w:bCs/>
          <w:color w:val="000000" w:themeColor="text1"/>
          <w:sz w:val="24"/>
          <w:szCs w:val="24"/>
          <w:lang w:val="es-ES_tradnl"/>
        </w:rPr>
        <w:t>NCIA GENERAL</w:t>
      </w:r>
    </w:p>
    <w:p w14:paraId="5627E6FA" w14:textId="6E7E5FD2" w:rsidR="00472FD5" w:rsidRPr="009561E7" w:rsidRDefault="009561E7" w:rsidP="00472FD5">
      <w:pPr>
        <w:spacing w:before="2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Miércoles</w:t>
      </w:r>
      <w:r w:rsidR="00472FD5" w:rsidRPr="009561E7">
        <w:rPr>
          <w:rFonts w:ascii="Times New Roman" w:hAnsi="Times New Roman" w:cs="Times New Roman"/>
          <w:b/>
          <w:bCs/>
          <w:color w:val="000000" w:themeColor="text1"/>
          <w:sz w:val="24"/>
          <w:szCs w:val="24"/>
          <w:lang w:val="es-ES_tradnl"/>
        </w:rPr>
        <w:t>,</w:t>
      </w:r>
      <w:r w:rsidR="003304A6">
        <w:rPr>
          <w:rFonts w:ascii="Times New Roman" w:hAnsi="Times New Roman" w:cs="Times New Roman"/>
          <w:b/>
          <w:bCs/>
          <w:color w:val="000000" w:themeColor="text1"/>
          <w:sz w:val="24"/>
          <w:szCs w:val="24"/>
          <w:lang w:val="es-ES_tradnl"/>
        </w:rPr>
        <w:t xml:space="preserve"> </w:t>
      </w:r>
      <w:r w:rsidR="00617979">
        <w:rPr>
          <w:rFonts w:ascii="Times New Roman" w:hAnsi="Times New Roman" w:cs="Times New Roman"/>
          <w:b/>
          <w:bCs/>
          <w:color w:val="000000" w:themeColor="text1"/>
          <w:sz w:val="24"/>
          <w:szCs w:val="24"/>
          <w:lang w:val="es-ES_tradnl"/>
        </w:rPr>
        <w:t>2</w:t>
      </w:r>
      <w:r w:rsidR="00C00121">
        <w:rPr>
          <w:rFonts w:ascii="Times New Roman" w:hAnsi="Times New Roman" w:cs="Times New Roman"/>
          <w:b/>
          <w:bCs/>
          <w:color w:val="000000" w:themeColor="text1"/>
          <w:sz w:val="24"/>
          <w:szCs w:val="24"/>
          <w:lang w:val="es-ES_tradnl"/>
        </w:rPr>
        <w:t xml:space="preserve"> de </w:t>
      </w:r>
      <w:r w:rsidR="00101CA7">
        <w:rPr>
          <w:rFonts w:ascii="Times New Roman" w:hAnsi="Times New Roman" w:cs="Times New Roman"/>
          <w:b/>
          <w:bCs/>
          <w:color w:val="000000" w:themeColor="text1"/>
          <w:sz w:val="24"/>
          <w:szCs w:val="24"/>
          <w:lang w:val="es-ES_tradnl"/>
        </w:rPr>
        <w:t>junio</w:t>
      </w:r>
      <w:r w:rsidR="00294C82">
        <w:rPr>
          <w:rFonts w:ascii="Times New Roman" w:hAnsi="Times New Roman" w:cs="Times New Roman"/>
          <w:b/>
          <w:bCs/>
          <w:color w:val="000000" w:themeColor="text1"/>
          <w:sz w:val="24"/>
          <w:szCs w:val="24"/>
          <w:lang w:val="es-ES_tradnl"/>
        </w:rPr>
        <w:t xml:space="preserve"> de 2021</w:t>
      </w:r>
    </w:p>
    <w:p w14:paraId="151E878B" w14:textId="3BE74139" w:rsidR="00C87D57" w:rsidRPr="009561E7" w:rsidRDefault="00C87D57" w:rsidP="00C87D57">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Cateques</w:t>
      </w:r>
      <w:r w:rsidR="009561E7">
        <w:rPr>
          <w:rFonts w:ascii="Times New Roman" w:hAnsi="Times New Roman" w:cs="Times New Roman"/>
          <w:b/>
          <w:bCs/>
          <w:color w:val="000000" w:themeColor="text1"/>
          <w:sz w:val="24"/>
          <w:szCs w:val="24"/>
          <w:lang w:val="es-ES_tradnl"/>
        </w:rPr>
        <w:t>is</w:t>
      </w:r>
      <w:r w:rsidR="00C31614">
        <w:rPr>
          <w:rFonts w:ascii="Times New Roman" w:hAnsi="Times New Roman" w:cs="Times New Roman"/>
          <w:b/>
          <w:bCs/>
          <w:color w:val="000000" w:themeColor="text1"/>
          <w:sz w:val="24"/>
          <w:szCs w:val="24"/>
          <w:lang w:val="es-ES_tradnl"/>
        </w:rPr>
        <w:t xml:space="preserve"> sobre la oración:</w:t>
      </w:r>
      <w:r w:rsidRPr="009561E7">
        <w:rPr>
          <w:rFonts w:ascii="Times New Roman" w:hAnsi="Times New Roman" w:cs="Times New Roman"/>
          <w:b/>
          <w:bCs/>
          <w:color w:val="000000" w:themeColor="text1"/>
          <w:sz w:val="24"/>
          <w:szCs w:val="24"/>
          <w:lang w:val="es-ES_tradnl"/>
        </w:rPr>
        <w:t xml:space="preserve"> </w:t>
      </w:r>
      <w:r w:rsidR="007C475D">
        <w:rPr>
          <w:rFonts w:ascii="Times New Roman" w:hAnsi="Times New Roman" w:cs="Times New Roman"/>
          <w:b/>
          <w:bCs/>
          <w:color w:val="000000" w:themeColor="text1"/>
          <w:sz w:val="24"/>
          <w:szCs w:val="24"/>
          <w:lang w:val="es-ES_tradnl"/>
        </w:rPr>
        <w:t>3</w:t>
      </w:r>
      <w:r w:rsidR="00101CA7">
        <w:rPr>
          <w:rFonts w:ascii="Times New Roman" w:hAnsi="Times New Roman" w:cs="Times New Roman"/>
          <w:b/>
          <w:bCs/>
          <w:color w:val="000000" w:themeColor="text1"/>
          <w:sz w:val="24"/>
          <w:szCs w:val="24"/>
          <w:lang w:val="es-ES_tradnl"/>
        </w:rPr>
        <w:t>6</w:t>
      </w:r>
      <w:r w:rsidR="00C31614">
        <w:rPr>
          <w:rFonts w:ascii="Times New Roman" w:hAnsi="Times New Roman" w:cs="Times New Roman"/>
          <w:b/>
          <w:bCs/>
          <w:color w:val="000000" w:themeColor="text1"/>
          <w:sz w:val="24"/>
          <w:szCs w:val="24"/>
          <w:lang w:val="es-ES_tradnl"/>
        </w:rPr>
        <w:t xml:space="preserve">. </w:t>
      </w:r>
      <w:r w:rsidR="00101CA7" w:rsidRPr="00101CA7">
        <w:rPr>
          <w:rFonts w:ascii="Times New Roman" w:hAnsi="Times New Roman" w:cs="Times New Roman"/>
          <w:b/>
          <w:bCs/>
          <w:color w:val="000000" w:themeColor="text1"/>
          <w:sz w:val="24"/>
          <w:szCs w:val="24"/>
          <w:lang w:val="es-ES_tradnl"/>
        </w:rPr>
        <w:t>Jesús, modelo y alma de toda oración</w:t>
      </w:r>
    </w:p>
    <w:p w14:paraId="795BF759" w14:textId="169D7576" w:rsidR="004C409A" w:rsidRPr="009561E7" w:rsidRDefault="004C409A" w:rsidP="009561E7">
      <w:pPr>
        <w:spacing w:before="400" w:after="0" w:line="240" w:lineRule="auto"/>
        <w:jc w:val="both"/>
        <w:rPr>
          <w:rFonts w:ascii="Times New Roman" w:eastAsia="Times New Roman" w:hAnsi="Times New Roman" w:cs="Times New Roman"/>
          <w:color w:val="000000" w:themeColor="text1"/>
          <w:sz w:val="24"/>
          <w:szCs w:val="24"/>
          <w:lang w:eastAsia="es-ES" w:bidi="th-TH"/>
        </w:rPr>
      </w:pPr>
      <w:r w:rsidRPr="009561E7">
        <w:rPr>
          <w:rFonts w:ascii="Times New Roman" w:eastAsia="Times New Roman" w:hAnsi="Times New Roman" w:cs="Times New Roman"/>
          <w:color w:val="000000" w:themeColor="text1"/>
          <w:sz w:val="24"/>
          <w:szCs w:val="24"/>
          <w:lang w:eastAsia="es-ES" w:bidi="th-TH"/>
        </w:rPr>
        <w:t>Queridos hermanos y hermanas, ¡buenos días!</w:t>
      </w:r>
    </w:p>
    <w:p w14:paraId="146F64A7" w14:textId="568ADFD5" w:rsidR="00101CA7" w:rsidRPr="00101CA7" w:rsidRDefault="00101CA7" w:rsidP="00101CA7">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101CA7">
        <w:rPr>
          <w:rFonts w:ascii="Times New Roman" w:eastAsia="Times New Roman" w:hAnsi="Times New Roman" w:cs="Times New Roman"/>
          <w:color w:val="000000" w:themeColor="text1"/>
          <w:sz w:val="24"/>
          <w:szCs w:val="24"/>
          <w:lang w:val="es-ES_tradnl" w:eastAsia="es-ES" w:bidi="th-TH"/>
        </w:rPr>
        <w:t>Los Evangelios nos muestran cuanto era fundamental la oración en la relación de Jesús con sus discípulos. Ya se aprecia en la elección de los que luego se convertirían en los apóstoles. Lucas sitúa la elección en un contexto preciso de oración y dice así: «</w:t>
      </w:r>
      <w:r w:rsidR="00771B94" w:rsidRPr="00771B94">
        <w:rPr>
          <w:rFonts w:ascii="Times New Roman" w:eastAsia="Times New Roman" w:hAnsi="Times New Roman" w:cs="Times New Roman"/>
          <w:color w:val="000000" w:themeColor="text1"/>
          <w:sz w:val="24"/>
          <w:szCs w:val="24"/>
          <w:lang w:val="es-ES_tradnl" w:eastAsia="es-ES" w:bidi="th-TH"/>
        </w:rPr>
        <w:t>En aquellos días, Jesús salió al monte a orar y</w:t>
      </w:r>
      <w:r w:rsidR="00771B94">
        <w:rPr>
          <w:rFonts w:ascii="Times New Roman" w:eastAsia="Times New Roman" w:hAnsi="Times New Roman" w:cs="Times New Roman"/>
          <w:color w:val="000000" w:themeColor="text1"/>
          <w:sz w:val="24"/>
          <w:szCs w:val="24"/>
          <w:lang w:val="es-ES_tradnl" w:eastAsia="es-ES" w:bidi="th-TH"/>
        </w:rPr>
        <w:t xml:space="preserve"> pasó la noche orando a Dios. </w:t>
      </w:r>
      <w:r w:rsidR="00771B94" w:rsidRPr="00771B94">
        <w:rPr>
          <w:rFonts w:ascii="Times New Roman" w:eastAsia="Times New Roman" w:hAnsi="Times New Roman" w:cs="Times New Roman"/>
          <w:color w:val="000000" w:themeColor="text1"/>
          <w:sz w:val="24"/>
          <w:szCs w:val="24"/>
          <w:lang w:val="es-ES_tradnl" w:eastAsia="es-ES" w:bidi="th-TH"/>
        </w:rPr>
        <w:t>Cuando se hizo de día, llamó a sus discípulos, escogió de entre ellos a doce, a los que también nombró apóstoles</w:t>
      </w:r>
      <w:r w:rsidRPr="00101CA7">
        <w:rPr>
          <w:rFonts w:ascii="Times New Roman" w:eastAsia="Times New Roman" w:hAnsi="Times New Roman" w:cs="Times New Roman"/>
          <w:color w:val="000000" w:themeColor="text1"/>
          <w:sz w:val="24"/>
          <w:szCs w:val="24"/>
          <w:lang w:val="es-ES_tradnl" w:eastAsia="es-ES" w:bidi="th-TH"/>
        </w:rPr>
        <w:t>» (6,12-13). Jesús los elige después de una noche de oración. Parece que no haya otro criterio en esta elección si no es la oración, el diálogo de Jesús con el Padre. A juzgar por cómo se comportarán después esos hombres, parecería que la elección no fue de las mejores porque todos huyeron, lo dejaron solo antes de la Pasión; pero es precisamente esto, especialmente la presencia de Judas, el futuro traidor, lo que demuestra que esos nombres estaban escritos en el plan de Dios.</w:t>
      </w:r>
    </w:p>
    <w:p w14:paraId="779DBCBD" w14:textId="75CE8234" w:rsidR="00101CA7" w:rsidRPr="00101CA7" w:rsidRDefault="00101CA7" w:rsidP="00101CA7">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101CA7">
        <w:rPr>
          <w:rFonts w:ascii="Times New Roman" w:eastAsia="Times New Roman" w:hAnsi="Times New Roman" w:cs="Times New Roman"/>
          <w:color w:val="000000" w:themeColor="text1"/>
          <w:sz w:val="24"/>
          <w:szCs w:val="24"/>
          <w:lang w:val="es-ES_tradnl" w:eastAsia="es-ES" w:bidi="th-TH"/>
        </w:rPr>
        <w:t xml:space="preserve">La oración en favor de sus amigos reaparece continuamente en la vida de Jesús. A veces los apóstoles se convierten en motivo de preocupación para Él, pero Jesús, así como los recibió del Padre, después de la oración, así los lleva en su corazón, incluso en sus errores, incluso en sus caídas. En todo ello descubrimos cómo Jesús fue maestro y amigo, siempre dispuesto a esperar pacientemente la conversión del discípulo. El punto culminante de esta paciente espera es la </w:t>
      </w:r>
      <w:r>
        <w:rPr>
          <w:rFonts w:ascii="Times New Roman" w:eastAsia="Times New Roman" w:hAnsi="Times New Roman" w:cs="Times New Roman"/>
          <w:color w:val="000000" w:themeColor="text1"/>
          <w:sz w:val="24"/>
          <w:szCs w:val="24"/>
          <w:lang w:val="es-ES_tradnl" w:eastAsia="es-ES" w:bidi="th-TH"/>
        </w:rPr>
        <w:t>«</w:t>
      </w:r>
      <w:r w:rsidRPr="00101CA7">
        <w:rPr>
          <w:rFonts w:ascii="Times New Roman" w:eastAsia="Times New Roman" w:hAnsi="Times New Roman" w:cs="Times New Roman"/>
          <w:color w:val="000000" w:themeColor="text1"/>
          <w:sz w:val="24"/>
          <w:szCs w:val="24"/>
          <w:lang w:val="es-ES_tradnl" w:eastAsia="es-ES" w:bidi="th-TH"/>
        </w:rPr>
        <w:t>tela</w:t>
      </w:r>
      <w:r>
        <w:rPr>
          <w:rFonts w:ascii="Times New Roman" w:eastAsia="Times New Roman" w:hAnsi="Times New Roman" w:cs="Times New Roman"/>
          <w:color w:val="000000" w:themeColor="text1"/>
          <w:sz w:val="24"/>
          <w:szCs w:val="24"/>
          <w:lang w:val="es-ES_tradnl" w:eastAsia="es-ES" w:bidi="th-TH"/>
        </w:rPr>
        <w:t>»</w:t>
      </w:r>
      <w:r w:rsidRPr="00101CA7">
        <w:rPr>
          <w:rFonts w:ascii="Times New Roman" w:eastAsia="Times New Roman" w:hAnsi="Times New Roman" w:cs="Times New Roman"/>
          <w:color w:val="000000" w:themeColor="text1"/>
          <w:sz w:val="24"/>
          <w:szCs w:val="24"/>
          <w:lang w:val="es-ES_tradnl" w:eastAsia="es-ES" w:bidi="th-TH"/>
        </w:rPr>
        <w:t xml:space="preserve"> de amor que Jesús teje en torno a Pedro. En la Última Cena le dice: «</w:t>
      </w:r>
      <w:r w:rsidR="00D238B4" w:rsidRPr="00D238B4">
        <w:rPr>
          <w:rFonts w:ascii="Times New Roman" w:eastAsia="Times New Roman" w:hAnsi="Times New Roman" w:cs="Times New Roman"/>
          <w:color w:val="000000" w:themeColor="text1"/>
          <w:sz w:val="24"/>
          <w:szCs w:val="24"/>
          <w:lang w:val="es-ES_tradnl" w:eastAsia="es-ES" w:bidi="th-TH"/>
        </w:rPr>
        <w:t>Simón, Simón, mira que Satanás os ha reclam</w:t>
      </w:r>
      <w:r w:rsidR="00771B94">
        <w:rPr>
          <w:rFonts w:ascii="Times New Roman" w:eastAsia="Times New Roman" w:hAnsi="Times New Roman" w:cs="Times New Roman"/>
          <w:color w:val="000000" w:themeColor="text1"/>
          <w:sz w:val="24"/>
          <w:szCs w:val="24"/>
          <w:lang w:val="es-ES_tradnl" w:eastAsia="es-ES" w:bidi="th-TH"/>
        </w:rPr>
        <w:t xml:space="preserve">ado para cribaros como trigo. </w:t>
      </w:r>
      <w:r w:rsidR="00D238B4" w:rsidRPr="00D238B4">
        <w:rPr>
          <w:rFonts w:ascii="Times New Roman" w:eastAsia="Times New Roman" w:hAnsi="Times New Roman" w:cs="Times New Roman"/>
          <w:color w:val="000000" w:themeColor="text1"/>
          <w:sz w:val="24"/>
          <w:szCs w:val="24"/>
          <w:lang w:val="es-ES_tradnl" w:eastAsia="es-ES" w:bidi="th-TH"/>
        </w:rPr>
        <w:t>Pero yo he pedido por ti, para que tu fe no se apague. Y tú, cuando te hayas conve</w:t>
      </w:r>
      <w:r w:rsidR="00771B94">
        <w:rPr>
          <w:rFonts w:ascii="Times New Roman" w:eastAsia="Times New Roman" w:hAnsi="Times New Roman" w:cs="Times New Roman"/>
          <w:color w:val="000000" w:themeColor="text1"/>
          <w:sz w:val="24"/>
          <w:szCs w:val="24"/>
          <w:lang w:val="es-ES_tradnl" w:eastAsia="es-ES" w:bidi="th-TH"/>
        </w:rPr>
        <w:t>rtido, confirma a tus hermanos</w:t>
      </w:r>
      <w:r w:rsidRPr="00101CA7">
        <w:rPr>
          <w:rFonts w:ascii="Times New Roman" w:eastAsia="Times New Roman" w:hAnsi="Times New Roman" w:cs="Times New Roman"/>
          <w:color w:val="000000" w:themeColor="text1"/>
          <w:sz w:val="24"/>
          <w:szCs w:val="24"/>
          <w:lang w:val="es-ES_tradnl" w:eastAsia="es-ES" w:bidi="th-TH"/>
        </w:rPr>
        <w:t xml:space="preserve">» (Lc 22,31-32). Es impresionante saber que, en el tiempo del desfallecimiento, el amor de Jesús no cesa. </w:t>
      </w:r>
      <w:r>
        <w:rPr>
          <w:rFonts w:ascii="Times New Roman" w:eastAsia="Times New Roman" w:hAnsi="Times New Roman" w:cs="Times New Roman"/>
          <w:color w:val="000000" w:themeColor="text1"/>
          <w:sz w:val="24"/>
          <w:szCs w:val="24"/>
          <w:lang w:val="es-ES_tradnl" w:eastAsia="es-ES" w:bidi="th-TH"/>
        </w:rPr>
        <w:t>«</w:t>
      </w:r>
      <w:r w:rsidRPr="00101CA7">
        <w:rPr>
          <w:rFonts w:ascii="Times New Roman" w:eastAsia="Times New Roman" w:hAnsi="Times New Roman" w:cs="Times New Roman"/>
          <w:color w:val="000000" w:themeColor="text1"/>
          <w:sz w:val="24"/>
          <w:szCs w:val="24"/>
          <w:lang w:val="es-ES_tradnl" w:eastAsia="es-ES" w:bidi="th-TH"/>
        </w:rPr>
        <w:t>Pero Padre, si estoy en pecado mortal, ¿el amor de Jesús sigue ahí?</w:t>
      </w:r>
      <w:r w:rsidR="00C06F8E">
        <w:rPr>
          <w:rFonts w:ascii="Times New Roman" w:eastAsia="Times New Roman" w:hAnsi="Times New Roman" w:cs="Times New Roman"/>
          <w:color w:val="000000" w:themeColor="text1"/>
          <w:sz w:val="24"/>
          <w:szCs w:val="24"/>
          <w:lang w:val="es-ES_tradnl" w:eastAsia="es-ES" w:bidi="th-TH"/>
        </w:rPr>
        <w:t>»</w:t>
      </w:r>
      <w:r w:rsidRPr="00101CA7">
        <w:rPr>
          <w:rFonts w:ascii="Times New Roman" w:eastAsia="Times New Roman" w:hAnsi="Times New Roman" w:cs="Times New Roman"/>
          <w:color w:val="000000" w:themeColor="text1"/>
          <w:sz w:val="24"/>
          <w:szCs w:val="24"/>
          <w:lang w:val="es-ES_tradnl" w:eastAsia="es-ES" w:bidi="th-TH"/>
        </w:rPr>
        <w:t xml:space="preserve"> </w:t>
      </w:r>
      <w:r w:rsidR="00C06F8E">
        <w:rPr>
          <w:rFonts w:ascii="Times New Roman" w:eastAsia="Times New Roman" w:hAnsi="Times New Roman" w:cs="Times New Roman"/>
          <w:color w:val="000000" w:themeColor="text1"/>
          <w:sz w:val="24"/>
          <w:szCs w:val="24"/>
          <w:lang w:val="es-ES_tradnl" w:eastAsia="es-ES" w:bidi="th-TH"/>
        </w:rPr>
        <w:t>«</w:t>
      </w:r>
      <w:r w:rsidRPr="00101CA7">
        <w:rPr>
          <w:rFonts w:ascii="Times New Roman" w:eastAsia="Times New Roman" w:hAnsi="Times New Roman" w:cs="Times New Roman"/>
          <w:color w:val="000000" w:themeColor="text1"/>
          <w:sz w:val="24"/>
          <w:szCs w:val="24"/>
          <w:lang w:val="es-ES_tradnl" w:eastAsia="es-ES" w:bidi="th-TH"/>
        </w:rPr>
        <w:t>Sí</w:t>
      </w:r>
      <w:r>
        <w:rPr>
          <w:rFonts w:ascii="Times New Roman" w:eastAsia="Times New Roman" w:hAnsi="Times New Roman" w:cs="Times New Roman"/>
          <w:color w:val="000000" w:themeColor="text1"/>
          <w:sz w:val="24"/>
          <w:szCs w:val="24"/>
          <w:lang w:val="es-ES_tradnl" w:eastAsia="es-ES" w:bidi="th-TH"/>
        </w:rPr>
        <w:t>.</w:t>
      </w:r>
      <w:r w:rsidR="00C06F8E">
        <w:rPr>
          <w:rFonts w:ascii="Times New Roman" w:eastAsia="Times New Roman" w:hAnsi="Times New Roman" w:cs="Times New Roman"/>
          <w:color w:val="000000" w:themeColor="text1"/>
          <w:sz w:val="24"/>
          <w:szCs w:val="24"/>
          <w:lang w:val="es-ES_tradnl" w:eastAsia="es-ES" w:bidi="th-TH"/>
        </w:rPr>
        <w:t>»</w:t>
      </w:r>
      <w:r w:rsidRPr="00101CA7">
        <w:rPr>
          <w:rFonts w:ascii="Times New Roman" w:eastAsia="Times New Roman" w:hAnsi="Times New Roman" w:cs="Times New Roman"/>
          <w:color w:val="000000" w:themeColor="text1"/>
          <w:sz w:val="24"/>
          <w:szCs w:val="24"/>
          <w:lang w:val="es-ES_tradnl" w:eastAsia="es-ES" w:bidi="th-TH"/>
        </w:rPr>
        <w:t xml:space="preserve"> </w:t>
      </w:r>
      <w:r w:rsidR="00C06F8E">
        <w:rPr>
          <w:rFonts w:ascii="Times New Roman" w:eastAsia="Times New Roman" w:hAnsi="Times New Roman" w:cs="Times New Roman"/>
          <w:color w:val="000000" w:themeColor="text1"/>
          <w:sz w:val="24"/>
          <w:szCs w:val="24"/>
          <w:lang w:val="es-ES_tradnl" w:eastAsia="es-ES" w:bidi="th-TH"/>
        </w:rPr>
        <w:t>«</w:t>
      </w:r>
      <w:r w:rsidRPr="00101CA7">
        <w:rPr>
          <w:rFonts w:ascii="Times New Roman" w:eastAsia="Times New Roman" w:hAnsi="Times New Roman" w:cs="Times New Roman"/>
          <w:color w:val="000000" w:themeColor="text1"/>
          <w:sz w:val="24"/>
          <w:szCs w:val="24"/>
          <w:lang w:val="es-ES_tradnl" w:eastAsia="es-ES" w:bidi="th-TH"/>
        </w:rPr>
        <w:t>¿</w:t>
      </w:r>
      <w:r>
        <w:rPr>
          <w:rFonts w:ascii="Times New Roman" w:eastAsia="Times New Roman" w:hAnsi="Times New Roman" w:cs="Times New Roman"/>
          <w:color w:val="000000" w:themeColor="text1"/>
          <w:sz w:val="24"/>
          <w:szCs w:val="24"/>
          <w:lang w:val="es-ES_tradnl" w:eastAsia="es-ES" w:bidi="th-TH"/>
        </w:rPr>
        <w:t>Y</w:t>
      </w:r>
      <w:r w:rsidRPr="00101CA7">
        <w:rPr>
          <w:rFonts w:ascii="Times New Roman" w:eastAsia="Times New Roman" w:hAnsi="Times New Roman" w:cs="Times New Roman"/>
          <w:color w:val="000000" w:themeColor="text1"/>
          <w:sz w:val="24"/>
          <w:szCs w:val="24"/>
          <w:lang w:val="es-ES_tradnl" w:eastAsia="es-ES" w:bidi="th-TH"/>
        </w:rPr>
        <w:t xml:space="preserve"> Jesús sigue rezando por mí?</w:t>
      </w:r>
      <w:r w:rsidR="00C06F8E">
        <w:rPr>
          <w:rFonts w:ascii="Times New Roman" w:eastAsia="Times New Roman" w:hAnsi="Times New Roman" w:cs="Times New Roman"/>
          <w:color w:val="000000" w:themeColor="text1"/>
          <w:sz w:val="24"/>
          <w:szCs w:val="24"/>
          <w:lang w:val="es-ES_tradnl" w:eastAsia="es-ES" w:bidi="th-TH"/>
        </w:rPr>
        <w:t>»</w:t>
      </w:r>
      <w:r w:rsidRPr="00101CA7">
        <w:rPr>
          <w:rFonts w:ascii="Times New Roman" w:eastAsia="Times New Roman" w:hAnsi="Times New Roman" w:cs="Times New Roman"/>
          <w:color w:val="000000" w:themeColor="text1"/>
          <w:sz w:val="24"/>
          <w:szCs w:val="24"/>
          <w:lang w:val="es-ES_tradnl" w:eastAsia="es-ES" w:bidi="th-TH"/>
        </w:rPr>
        <w:t xml:space="preserve"> </w:t>
      </w:r>
      <w:r w:rsidR="00C06F8E">
        <w:rPr>
          <w:rFonts w:ascii="Times New Roman" w:eastAsia="Times New Roman" w:hAnsi="Times New Roman" w:cs="Times New Roman"/>
          <w:color w:val="000000" w:themeColor="text1"/>
          <w:sz w:val="24"/>
          <w:szCs w:val="24"/>
          <w:lang w:val="es-ES_tradnl" w:eastAsia="es-ES" w:bidi="th-TH"/>
        </w:rPr>
        <w:t>«</w:t>
      </w:r>
      <w:r w:rsidRPr="00101CA7">
        <w:rPr>
          <w:rFonts w:ascii="Times New Roman" w:eastAsia="Times New Roman" w:hAnsi="Times New Roman" w:cs="Times New Roman"/>
          <w:color w:val="000000" w:themeColor="text1"/>
          <w:sz w:val="24"/>
          <w:szCs w:val="24"/>
          <w:lang w:val="es-ES_tradnl" w:eastAsia="es-ES" w:bidi="th-TH"/>
        </w:rPr>
        <w:t>Sí</w:t>
      </w:r>
      <w:r>
        <w:rPr>
          <w:rFonts w:ascii="Times New Roman" w:eastAsia="Times New Roman" w:hAnsi="Times New Roman" w:cs="Times New Roman"/>
          <w:color w:val="000000" w:themeColor="text1"/>
          <w:sz w:val="24"/>
          <w:szCs w:val="24"/>
          <w:lang w:val="es-ES_tradnl" w:eastAsia="es-ES" w:bidi="th-TH"/>
        </w:rPr>
        <w:t>.</w:t>
      </w:r>
      <w:r w:rsidR="00C06F8E">
        <w:rPr>
          <w:rFonts w:ascii="Times New Roman" w:eastAsia="Times New Roman" w:hAnsi="Times New Roman" w:cs="Times New Roman"/>
          <w:color w:val="000000" w:themeColor="text1"/>
          <w:sz w:val="24"/>
          <w:szCs w:val="24"/>
          <w:lang w:val="es-ES_tradnl" w:eastAsia="es-ES" w:bidi="th-TH"/>
        </w:rPr>
        <w:t>»</w:t>
      </w:r>
      <w:r w:rsidRPr="00101CA7">
        <w:rPr>
          <w:rFonts w:ascii="Times New Roman" w:eastAsia="Times New Roman" w:hAnsi="Times New Roman" w:cs="Times New Roman"/>
          <w:color w:val="000000" w:themeColor="text1"/>
          <w:sz w:val="24"/>
          <w:szCs w:val="24"/>
          <w:lang w:val="es-ES_tradnl" w:eastAsia="es-ES" w:bidi="th-TH"/>
        </w:rPr>
        <w:t xml:space="preserve"> </w:t>
      </w:r>
      <w:r w:rsidR="00C06F8E">
        <w:rPr>
          <w:rFonts w:ascii="Times New Roman" w:eastAsia="Times New Roman" w:hAnsi="Times New Roman" w:cs="Times New Roman"/>
          <w:color w:val="000000" w:themeColor="text1"/>
          <w:sz w:val="24"/>
          <w:szCs w:val="24"/>
          <w:lang w:val="es-ES_tradnl" w:eastAsia="es-ES" w:bidi="th-TH"/>
        </w:rPr>
        <w:t>«</w:t>
      </w:r>
      <w:r w:rsidRPr="00101CA7">
        <w:rPr>
          <w:rFonts w:ascii="Times New Roman" w:eastAsia="Times New Roman" w:hAnsi="Times New Roman" w:cs="Times New Roman"/>
          <w:color w:val="000000" w:themeColor="text1"/>
          <w:sz w:val="24"/>
          <w:szCs w:val="24"/>
          <w:lang w:val="es-ES_tradnl" w:eastAsia="es-ES" w:bidi="th-TH"/>
        </w:rPr>
        <w:t>Pero si he hecho cosas muy malas y muchos pecados, ¿sigue amándome Jesús?</w:t>
      </w:r>
      <w:r w:rsidR="00C06F8E">
        <w:rPr>
          <w:rFonts w:ascii="Times New Roman" w:eastAsia="Times New Roman" w:hAnsi="Times New Roman" w:cs="Times New Roman"/>
          <w:color w:val="000000" w:themeColor="text1"/>
          <w:sz w:val="24"/>
          <w:szCs w:val="24"/>
          <w:lang w:val="es-ES_tradnl" w:eastAsia="es-ES" w:bidi="th-TH"/>
        </w:rPr>
        <w:t>»</w:t>
      </w:r>
      <w:r w:rsidRPr="00101CA7">
        <w:rPr>
          <w:rFonts w:ascii="Times New Roman" w:eastAsia="Times New Roman" w:hAnsi="Times New Roman" w:cs="Times New Roman"/>
          <w:color w:val="000000" w:themeColor="text1"/>
          <w:sz w:val="24"/>
          <w:szCs w:val="24"/>
          <w:lang w:val="es-ES_tradnl" w:eastAsia="es-ES" w:bidi="th-TH"/>
        </w:rPr>
        <w:t xml:space="preserve"> </w:t>
      </w:r>
      <w:r w:rsidR="00C06F8E">
        <w:rPr>
          <w:rFonts w:ascii="Times New Roman" w:eastAsia="Times New Roman" w:hAnsi="Times New Roman" w:cs="Times New Roman"/>
          <w:color w:val="000000" w:themeColor="text1"/>
          <w:sz w:val="24"/>
          <w:szCs w:val="24"/>
          <w:lang w:val="es-ES_tradnl" w:eastAsia="es-ES" w:bidi="th-TH"/>
        </w:rPr>
        <w:t>«</w:t>
      </w:r>
      <w:r w:rsidRPr="00101CA7">
        <w:rPr>
          <w:rFonts w:ascii="Times New Roman" w:eastAsia="Times New Roman" w:hAnsi="Times New Roman" w:cs="Times New Roman"/>
          <w:color w:val="000000" w:themeColor="text1"/>
          <w:sz w:val="24"/>
          <w:szCs w:val="24"/>
          <w:lang w:val="es-ES_tradnl" w:eastAsia="es-ES" w:bidi="th-TH"/>
        </w:rPr>
        <w:t>Sí</w:t>
      </w:r>
      <w:r>
        <w:rPr>
          <w:rFonts w:ascii="Times New Roman" w:eastAsia="Times New Roman" w:hAnsi="Times New Roman" w:cs="Times New Roman"/>
          <w:color w:val="000000" w:themeColor="text1"/>
          <w:sz w:val="24"/>
          <w:szCs w:val="24"/>
          <w:lang w:val="es-ES_tradnl" w:eastAsia="es-ES" w:bidi="th-TH"/>
        </w:rPr>
        <w:t>.»</w:t>
      </w:r>
      <w:r w:rsidRPr="00101CA7">
        <w:rPr>
          <w:rFonts w:ascii="Times New Roman" w:eastAsia="Times New Roman" w:hAnsi="Times New Roman" w:cs="Times New Roman"/>
          <w:color w:val="000000" w:themeColor="text1"/>
          <w:sz w:val="24"/>
          <w:szCs w:val="24"/>
          <w:lang w:val="es-ES_tradnl" w:eastAsia="es-ES" w:bidi="th-TH"/>
        </w:rPr>
        <w:t xml:space="preserve"> El amor y la oración de Jesús por cada uno de nosotros no cesa, es más, se hace más intenso y somos el centro de su oración. Debemos recordar siempre esto: Jesús está rezando por mí, está rezando ahora ante el Padre y le está mostrando las heridas que trajo consigo, para que el Padre pueda ver el precio de nuestra salvación, es el amor que nos tiene. Y en este momento que uno de nosotros piense: ¿Jesús está rezando ahora por mí? Sí. Es una gran seguridad que debemos tener.</w:t>
      </w:r>
    </w:p>
    <w:p w14:paraId="3A949D8D" w14:textId="71D10341" w:rsidR="00101CA7" w:rsidRPr="00101CA7" w:rsidRDefault="00101CA7" w:rsidP="00101CA7">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101CA7">
        <w:rPr>
          <w:rFonts w:ascii="Times New Roman" w:eastAsia="Times New Roman" w:hAnsi="Times New Roman" w:cs="Times New Roman"/>
          <w:color w:val="000000" w:themeColor="text1"/>
          <w:sz w:val="24"/>
          <w:szCs w:val="24"/>
          <w:lang w:val="es-ES_tradnl" w:eastAsia="es-ES" w:bidi="th-TH"/>
        </w:rPr>
        <w:t>La oración de Jesús vuelve puntualmente en un momento crucial de su camino, el de la verificación de la fe de los discípulos. Escuchemos de nuevo al evangelista Lucas: «</w:t>
      </w:r>
      <w:r w:rsidR="00D238B4" w:rsidRPr="00D238B4">
        <w:rPr>
          <w:rFonts w:ascii="Times New Roman" w:eastAsia="Times New Roman" w:hAnsi="Times New Roman" w:cs="Times New Roman"/>
          <w:color w:val="000000" w:themeColor="text1"/>
          <w:sz w:val="24"/>
          <w:szCs w:val="24"/>
          <w:lang w:val="es-ES_tradnl" w:eastAsia="es-ES" w:bidi="th-TH"/>
        </w:rPr>
        <w:t xml:space="preserve">Una vez que Jesús estaba orando solo, lo acompañaban sus discípulos y les preguntó: </w:t>
      </w:r>
      <w:r w:rsidR="00D238B4">
        <w:rPr>
          <w:rFonts w:ascii="Times New Roman" w:eastAsia="Times New Roman" w:hAnsi="Times New Roman" w:cs="Times New Roman"/>
          <w:color w:val="000000" w:themeColor="text1"/>
          <w:sz w:val="24"/>
          <w:szCs w:val="24"/>
          <w:lang w:val="es-ES_tradnl" w:eastAsia="es-ES" w:bidi="th-TH"/>
        </w:rPr>
        <w:t>“</w:t>
      </w:r>
      <w:r w:rsidR="00D238B4" w:rsidRPr="00D238B4">
        <w:rPr>
          <w:rFonts w:ascii="Times New Roman" w:eastAsia="Times New Roman" w:hAnsi="Times New Roman" w:cs="Times New Roman"/>
          <w:color w:val="000000" w:themeColor="text1"/>
          <w:sz w:val="24"/>
          <w:szCs w:val="24"/>
          <w:lang w:val="es-ES_tradnl" w:eastAsia="es-ES" w:bidi="th-TH"/>
        </w:rPr>
        <w:t>¿Quién dice la gente que soy yo?</w:t>
      </w:r>
      <w:r w:rsidR="00D238B4">
        <w:rPr>
          <w:rFonts w:ascii="Times New Roman" w:eastAsia="Times New Roman" w:hAnsi="Times New Roman" w:cs="Times New Roman"/>
          <w:color w:val="000000" w:themeColor="text1"/>
          <w:sz w:val="24"/>
          <w:szCs w:val="24"/>
          <w:lang w:val="es-ES_tradnl" w:eastAsia="es-ES" w:bidi="th-TH"/>
        </w:rPr>
        <w:t xml:space="preserve">” </w:t>
      </w:r>
      <w:r w:rsidR="00D238B4" w:rsidRPr="00D238B4">
        <w:rPr>
          <w:rFonts w:ascii="Times New Roman" w:eastAsia="Times New Roman" w:hAnsi="Times New Roman" w:cs="Times New Roman"/>
          <w:color w:val="000000" w:themeColor="text1"/>
          <w:sz w:val="24"/>
          <w:szCs w:val="24"/>
          <w:lang w:val="es-ES_tradnl" w:eastAsia="es-ES" w:bidi="th-TH"/>
        </w:rPr>
        <w:t xml:space="preserve">Ellos contestaron: </w:t>
      </w:r>
      <w:r w:rsidR="00D238B4">
        <w:rPr>
          <w:rFonts w:ascii="Times New Roman" w:eastAsia="Times New Roman" w:hAnsi="Times New Roman" w:cs="Times New Roman"/>
          <w:color w:val="000000" w:themeColor="text1"/>
          <w:sz w:val="24"/>
          <w:szCs w:val="24"/>
          <w:lang w:val="es-ES_tradnl" w:eastAsia="es-ES" w:bidi="th-TH"/>
        </w:rPr>
        <w:t>“</w:t>
      </w:r>
      <w:r w:rsidR="00D238B4" w:rsidRPr="00D238B4">
        <w:rPr>
          <w:rFonts w:ascii="Times New Roman" w:eastAsia="Times New Roman" w:hAnsi="Times New Roman" w:cs="Times New Roman"/>
          <w:color w:val="000000" w:themeColor="text1"/>
          <w:sz w:val="24"/>
          <w:szCs w:val="24"/>
          <w:lang w:val="es-ES_tradnl" w:eastAsia="es-ES" w:bidi="th-TH"/>
        </w:rPr>
        <w:t>Unos, que Juan el Bautista; otros, que Elías, otros dicen que ha resucitado uno de los antiguos profetas</w:t>
      </w:r>
      <w:r w:rsidR="00D238B4">
        <w:rPr>
          <w:rFonts w:ascii="Times New Roman" w:eastAsia="Times New Roman" w:hAnsi="Times New Roman" w:cs="Times New Roman"/>
          <w:color w:val="000000" w:themeColor="text1"/>
          <w:sz w:val="24"/>
          <w:szCs w:val="24"/>
          <w:lang w:val="es-ES_tradnl" w:eastAsia="es-ES" w:bidi="th-TH"/>
        </w:rPr>
        <w:t>.”</w:t>
      </w:r>
      <w:r w:rsidR="00D238B4" w:rsidRPr="00D238B4">
        <w:rPr>
          <w:rFonts w:ascii="Times New Roman" w:eastAsia="Times New Roman" w:hAnsi="Times New Roman" w:cs="Times New Roman"/>
          <w:color w:val="000000" w:themeColor="text1"/>
          <w:sz w:val="24"/>
          <w:szCs w:val="24"/>
          <w:lang w:val="es-ES_tradnl" w:eastAsia="es-ES" w:bidi="th-TH"/>
        </w:rPr>
        <w:t xml:space="preserve"> Él les preguntó: </w:t>
      </w:r>
      <w:r w:rsidR="00D238B4">
        <w:rPr>
          <w:rFonts w:ascii="Times New Roman" w:eastAsia="Times New Roman" w:hAnsi="Times New Roman" w:cs="Times New Roman"/>
          <w:color w:val="000000" w:themeColor="text1"/>
          <w:sz w:val="24"/>
          <w:szCs w:val="24"/>
          <w:lang w:val="es-ES_tradnl" w:eastAsia="es-ES" w:bidi="th-TH"/>
        </w:rPr>
        <w:t>“</w:t>
      </w:r>
      <w:r w:rsidR="00D238B4" w:rsidRPr="00D238B4">
        <w:rPr>
          <w:rFonts w:ascii="Times New Roman" w:eastAsia="Times New Roman" w:hAnsi="Times New Roman" w:cs="Times New Roman"/>
          <w:color w:val="000000" w:themeColor="text1"/>
          <w:sz w:val="24"/>
          <w:szCs w:val="24"/>
          <w:lang w:val="es-ES_tradnl" w:eastAsia="es-ES" w:bidi="th-TH"/>
        </w:rPr>
        <w:t>Y vosotros, ¿quién decís que soy yo?</w:t>
      </w:r>
      <w:r w:rsidR="00D238B4">
        <w:rPr>
          <w:rFonts w:ascii="Times New Roman" w:eastAsia="Times New Roman" w:hAnsi="Times New Roman" w:cs="Times New Roman"/>
          <w:color w:val="000000" w:themeColor="text1"/>
          <w:sz w:val="24"/>
          <w:szCs w:val="24"/>
          <w:lang w:val="es-ES_tradnl" w:eastAsia="es-ES" w:bidi="th-TH"/>
        </w:rPr>
        <w:t>”</w:t>
      </w:r>
      <w:r w:rsidR="00D238B4" w:rsidRPr="00D238B4">
        <w:rPr>
          <w:rFonts w:ascii="Times New Roman" w:eastAsia="Times New Roman" w:hAnsi="Times New Roman" w:cs="Times New Roman"/>
          <w:color w:val="000000" w:themeColor="text1"/>
          <w:sz w:val="24"/>
          <w:szCs w:val="24"/>
          <w:lang w:val="es-ES_tradnl" w:eastAsia="es-ES" w:bidi="th-TH"/>
        </w:rPr>
        <w:t xml:space="preserve"> Pedro respondió: </w:t>
      </w:r>
      <w:r w:rsidR="00D238B4">
        <w:rPr>
          <w:rFonts w:ascii="Times New Roman" w:eastAsia="Times New Roman" w:hAnsi="Times New Roman" w:cs="Times New Roman"/>
          <w:color w:val="000000" w:themeColor="text1"/>
          <w:sz w:val="24"/>
          <w:szCs w:val="24"/>
          <w:lang w:val="es-ES_tradnl" w:eastAsia="es-ES" w:bidi="th-TH"/>
        </w:rPr>
        <w:t>“</w:t>
      </w:r>
      <w:r w:rsidR="00D238B4" w:rsidRPr="00D238B4">
        <w:rPr>
          <w:rFonts w:ascii="Times New Roman" w:eastAsia="Times New Roman" w:hAnsi="Times New Roman" w:cs="Times New Roman"/>
          <w:color w:val="000000" w:themeColor="text1"/>
          <w:sz w:val="24"/>
          <w:szCs w:val="24"/>
          <w:lang w:val="es-ES_tradnl" w:eastAsia="es-ES" w:bidi="th-TH"/>
        </w:rPr>
        <w:t>El Mesías de Dios</w:t>
      </w:r>
      <w:r w:rsidR="00D238B4">
        <w:rPr>
          <w:rFonts w:ascii="Times New Roman" w:eastAsia="Times New Roman" w:hAnsi="Times New Roman" w:cs="Times New Roman"/>
          <w:color w:val="000000" w:themeColor="text1"/>
          <w:sz w:val="24"/>
          <w:szCs w:val="24"/>
          <w:lang w:val="es-ES_tradnl" w:eastAsia="es-ES" w:bidi="th-TH"/>
        </w:rPr>
        <w:t xml:space="preserve">.” </w:t>
      </w:r>
      <w:r w:rsidR="00D238B4" w:rsidRPr="00D238B4">
        <w:rPr>
          <w:rFonts w:ascii="Times New Roman" w:eastAsia="Times New Roman" w:hAnsi="Times New Roman" w:cs="Times New Roman"/>
          <w:color w:val="000000" w:themeColor="text1"/>
          <w:sz w:val="24"/>
          <w:szCs w:val="24"/>
          <w:lang w:val="es-ES_tradnl" w:eastAsia="es-ES" w:bidi="th-TH"/>
        </w:rPr>
        <w:t>Él les prohibió ter</w:t>
      </w:r>
      <w:r w:rsidR="00D238B4">
        <w:rPr>
          <w:rFonts w:ascii="Times New Roman" w:eastAsia="Times New Roman" w:hAnsi="Times New Roman" w:cs="Times New Roman"/>
          <w:color w:val="000000" w:themeColor="text1"/>
          <w:sz w:val="24"/>
          <w:szCs w:val="24"/>
          <w:lang w:val="es-ES_tradnl" w:eastAsia="es-ES" w:bidi="th-TH"/>
        </w:rPr>
        <w:t>minantemente decírselo a nadie</w:t>
      </w:r>
      <w:r w:rsidRPr="00101CA7">
        <w:rPr>
          <w:rFonts w:ascii="Times New Roman" w:eastAsia="Times New Roman" w:hAnsi="Times New Roman" w:cs="Times New Roman"/>
          <w:color w:val="000000" w:themeColor="text1"/>
          <w:sz w:val="24"/>
          <w:szCs w:val="24"/>
          <w:lang w:val="es-ES_tradnl" w:eastAsia="es-ES" w:bidi="th-TH"/>
        </w:rPr>
        <w:t xml:space="preserve">» (9,18-21). Las grandes decisiones en la misión de Jesús están siempre precedidas de la oración, pero no de una oración, así, </w:t>
      </w:r>
      <w:r w:rsidRPr="00101CA7">
        <w:rPr>
          <w:rFonts w:ascii="Times New Roman" w:eastAsia="Times New Roman" w:hAnsi="Times New Roman" w:cs="Times New Roman"/>
          <w:i/>
          <w:color w:val="000000" w:themeColor="text1"/>
          <w:sz w:val="24"/>
          <w:szCs w:val="24"/>
          <w:lang w:val="es-ES_tradnl" w:eastAsia="es-ES" w:bidi="th-TH"/>
        </w:rPr>
        <w:t xml:space="preserve">en </w:t>
      </w:r>
      <w:proofErr w:type="spellStart"/>
      <w:r w:rsidRPr="00101CA7">
        <w:rPr>
          <w:rFonts w:ascii="Times New Roman" w:eastAsia="Times New Roman" w:hAnsi="Times New Roman" w:cs="Times New Roman"/>
          <w:i/>
          <w:color w:val="000000" w:themeColor="text1"/>
          <w:sz w:val="24"/>
          <w:szCs w:val="24"/>
          <w:lang w:val="es-ES_tradnl" w:eastAsia="es-ES" w:bidi="th-TH"/>
        </w:rPr>
        <w:t>passant</w:t>
      </w:r>
      <w:proofErr w:type="spellEnd"/>
      <w:r w:rsidRPr="00101CA7">
        <w:rPr>
          <w:rFonts w:ascii="Times New Roman" w:eastAsia="Times New Roman" w:hAnsi="Times New Roman" w:cs="Times New Roman"/>
          <w:color w:val="000000" w:themeColor="text1"/>
          <w:sz w:val="24"/>
          <w:szCs w:val="24"/>
          <w:lang w:val="es-ES_tradnl" w:eastAsia="es-ES" w:bidi="th-TH"/>
        </w:rPr>
        <w:t xml:space="preserve">, sino de la oración intensa y prolongada. Siempre en esos momentos hay una oración. Esta prueba de fe parece una meta, pero en cambio es un punto de partida renovado para los </w:t>
      </w:r>
      <w:r w:rsidRPr="00101CA7">
        <w:rPr>
          <w:rFonts w:ascii="Times New Roman" w:eastAsia="Times New Roman" w:hAnsi="Times New Roman" w:cs="Times New Roman"/>
          <w:color w:val="000000" w:themeColor="text1"/>
          <w:sz w:val="24"/>
          <w:szCs w:val="24"/>
          <w:lang w:val="es-ES_tradnl" w:eastAsia="es-ES" w:bidi="th-TH"/>
        </w:rPr>
        <w:lastRenderedPageBreak/>
        <w:t>discípulos, porque, a partir de entonces, es como si Jesús subiera un tono en su misión, hablándoles abiertamente de su pasión, muerte y resurrección.</w:t>
      </w:r>
    </w:p>
    <w:p w14:paraId="5BEE23B9" w14:textId="77777777" w:rsidR="00101CA7" w:rsidRPr="00101CA7" w:rsidRDefault="00101CA7" w:rsidP="00101CA7">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101CA7">
        <w:rPr>
          <w:rFonts w:ascii="Times New Roman" w:eastAsia="Times New Roman" w:hAnsi="Times New Roman" w:cs="Times New Roman"/>
          <w:color w:val="000000" w:themeColor="text1"/>
          <w:sz w:val="24"/>
          <w:szCs w:val="24"/>
          <w:lang w:val="es-ES_tradnl" w:eastAsia="es-ES" w:bidi="th-TH"/>
        </w:rPr>
        <w:t>En esta perspectiva, que despierta instintivamente la repulsión, tanto en los discípulos como en nosotros que leemos el Evangelio, la oración es la única fuente de luz y fuerza. Es necesario rezar más intensamente, cada vez que el camino se empina.</w:t>
      </w:r>
    </w:p>
    <w:p w14:paraId="1C935BD3" w14:textId="25725A87" w:rsidR="00101CA7" w:rsidRPr="00101CA7" w:rsidRDefault="00101CA7" w:rsidP="00101CA7">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101CA7">
        <w:rPr>
          <w:rFonts w:ascii="Times New Roman" w:eastAsia="Times New Roman" w:hAnsi="Times New Roman" w:cs="Times New Roman"/>
          <w:color w:val="000000" w:themeColor="text1"/>
          <w:sz w:val="24"/>
          <w:szCs w:val="24"/>
          <w:lang w:val="es-ES_tradnl" w:eastAsia="es-ES" w:bidi="th-TH"/>
        </w:rPr>
        <w:t xml:space="preserve">Y en efecto, tras anunciar a los discípulos lo que le espera en Jerusalén, tiene lugar el episodio de la Transfiguración. </w:t>
      </w:r>
      <w:r w:rsidR="00D238B4">
        <w:rPr>
          <w:rFonts w:ascii="Times New Roman" w:eastAsia="Times New Roman" w:hAnsi="Times New Roman" w:cs="Times New Roman"/>
          <w:color w:val="000000" w:themeColor="text1"/>
          <w:sz w:val="24"/>
          <w:szCs w:val="24"/>
          <w:lang w:val="es-ES_tradnl" w:eastAsia="es-ES" w:bidi="th-TH"/>
        </w:rPr>
        <w:t>«[</w:t>
      </w:r>
      <w:r w:rsidRPr="00101CA7">
        <w:rPr>
          <w:rFonts w:ascii="Times New Roman" w:eastAsia="Times New Roman" w:hAnsi="Times New Roman" w:cs="Times New Roman"/>
          <w:color w:val="000000" w:themeColor="text1"/>
          <w:sz w:val="24"/>
          <w:szCs w:val="24"/>
          <w:lang w:val="es-ES_tradnl" w:eastAsia="es-ES" w:bidi="th-TH"/>
        </w:rPr>
        <w:t>Jesús</w:t>
      </w:r>
      <w:r w:rsidR="00D238B4">
        <w:rPr>
          <w:rFonts w:ascii="Times New Roman" w:eastAsia="Times New Roman" w:hAnsi="Times New Roman" w:cs="Times New Roman"/>
          <w:color w:val="000000" w:themeColor="text1"/>
          <w:sz w:val="24"/>
          <w:szCs w:val="24"/>
          <w:lang w:val="es-ES_tradnl" w:eastAsia="es-ES" w:bidi="th-TH"/>
        </w:rPr>
        <w:t xml:space="preserve">] </w:t>
      </w:r>
      <w:r w:rsidR="00D238B4" w:rsidRPr="00D238B4">
        <w:rPr>
          <w:rFonts w:ascii="Times New Roman" w:eastAsia="Times New Roman" w:hAnsi="Times New Roman" w:cs="Times New Roman"/>
          <w:color w:val="000000" w:themeColor="text1"/>
          <w:sz w:val="24"/>
          <w:szCs w:val="24"/>
          <w:lang w:val="es-ES_tradnl" w:eastAsia="es-ES" w:bidi="th-TH"/>
        </w:rPr>
        <w:t>tomó a Pedro, a Juan y a Santiago y subió a</w:t>
      </w:r>
      <w:r w:rsidR="00D238B4">
        <w:rPr>
          <w:rFonts w:ascii="Times New Roman" w:eastAsia="Times New Roman" w:hAnsi="Times New Roman" w:cs="Times New Roman"/>
          <w:color w:val="000000" w:themeColor="text1"/>
          <w:sz w:val="24"/>
          <w:szCs w:val="24"/>
          <w:lang w:val="es-ES_tradnl" w:eastAsia="es-ES" w:bidi="th-TH"/>
        </w:rPr>
        <w:t xml:space="preserve"> lo alto del monte para orar. </w:t>
      </w:r>
      <w:r w:rsidR="00D238B4" w:rsidRPr="00D238B4">
        <w:rPr>
          <w:rFonts w:ascii="Times New Roman" w:eastAsia="Times New Roman" w:hAnsi="Times New Roman" w:cs="Times New Roman"/>
          <w:color w:val="000000" w:themeColor="text1"/>
          <w:sz w:val="24"/>
          <w:szCs w:val="24"/>
          <w:lang w:val="es-ES_tradnl" w:eastAsia="es-ES" w:bidi="th-TH"/>
        </w:rPr>
        <w:t>Y, mientras oraba, el aspecto de su rostro cambió y sus vest</w:t>
      </w:r>
      <w:r w:rsidR="00D238B4">
        <w:rPr>
          <w:rFonts w:ascii="Times New Roman" w:eastAsia="Times New Roman" w:hAnsi="Times New Roman" w:cs="Times New Roman"/>
          <w:color w:val="000000" w:themeColor="text1"/>
          <w:sz w:val="24"/>
          <w:szCs w:val="24"/>
          <w:lang w:val="es-ES_tradnl" w:eastAsia="es-ES" w:bidi="th-TH"/>
        </w:rPr>
        <w:t xml:space="preserve">idos brillaban de resplandor. </w:t>
      </w:r>
      <w:r w:rsidR="00D238B4" w:rsidRPr="00D238B4">
        <w:rPr>
          <w:rFonts w:ascii="Times New Roman" w:eastAsia="Times New Roman" w:hAnsi="Times New Roman" w:cs="Times New Roman"/>
          <w:color w:val="000000" w:themeColor="text1"/>
          <w:sz w:val="24"/>
          <w:szCs w:val="24"/>
          <w:lang w:val="es-ES_tradnl" w:eastAsia="es-ES" w:bidi="th-TH"/>
        </w:rPr>
        <w:t>De repente, dos hombres conversaban</w:t>
      </w:r>
      <w:r w:rsidR="00D238B4">
        <w:rPr>
          <w:rFonts w:ascii="Times New Roman" w:eastAsia="Times New Roman" w:hAnsi="Times New Roman" w:cs="Times New Roman"/>
          <w:color w:val="000000" w:themeColor="text1"/>
          <w:sz w:val="24"/>
          <w:szCs w:val="24"/>
          <w:lang w:val="es-ES_tradnl" w:eastAsia="es-ES" w:bidi="th-TH"/>
        </w:rPr>
        <w:t xml:space="preserve"> con él: eran Moisés y Elías, </w:t>
      </w:r>
      <w:r w:rsidR="00D238B4" w:rsidRPr="00D238B4">
        <w:rPr>
          <w:rFonts w:ascii="Times New Roman" w:eastAsia="Times New Roman" w:hAnsi="Times New Roman" w:cs="Times New Roman"/>
          <w:color w:val="000000" w:themeColor="text1"/>
          <w:sz w:val="24"/>
          <w:szCs w:val="24"/>
          <w:lang w:val="es-ES_tradnl" w:eastAsia="es-ES" w:bidi="th-TH"/>
        </w:rPr>
        <w:t>que, apareciendo con gloria, hablaban de su éxodo, que él iba a consumar en Jerusalén</w:t>
      </w:r>
      <w:r>
        <w:rPr>
          <w:rFonts w:ascii="Times New Roman" w:eastAsia="Times New Roman" w:hAnsi="Times New Roman" w:cs="Times New Roman"/>
          <w:color w:val="000000" w:themeColor="text1"/>
          <w:sz w:val="24"/>
          <w:szCs w:val="24"/>
          <w:lang w:val="es-ES_tradnl" w:eastAsia="es-ES" w:bidi="th-TH"/>
        </w:rPr>
        <w:t xml:space="preserve">» (Lc 9,28-31), es decir de su </w:t>
      </w:r>
      <w:r w:rsidRPr="00101CA7">
        <w:rPr>
          <w:rFonts w:ascii="Times New Roman" w:eastAsia="Times New Roman" w:hAnsi="Times New Roman" w:cs="Times New Roman"/>
          <w:color w:val="000000" w:themeColor="text1"/>
          <w:sz w:val="24"/>
          <w:szCs w:val="24"/>
          <w:lang w:val="es-ES_tradnl" w:eastAsia="es-ES" w:bidi="th-TH"/>
        </w:rPr>
        <w:t>Pasión. Por tanto, esta manifestación anticipada de la gloria de Jesús tuvo lugar en la oración, mientras el Hijo estaba inmerso en la comunión con el Padre y consentía plenamente en su voluntad de amor, en su plan de salvación. Y de esa oración salió una palabra clara para los tres discípulos implicados: «</w:t>
      </w:r>
      <w:r w:rsidR="00D238B4" w:rsidRPr="00D238B4">
        <w:rPr>
          <w:rFonts w:ascii="Times New Roman" w:eastAsia="Times New Roman" w:hAnsi="Times New Roman" w:cs="Times New Roman"/>
          <w:color w:val="000000" w:themeColor="text1"/>
          <w:sz w:val="24"/>
          <w:szCs w:val="24"/>
          <w:lang w:val="es-ES_tradnl" w:eastAsia="es-ES" w:bidi="th-TH"/>
        </w:rPr>
        <w:t>Este es mi Hijo, el Elegido, escuchadlo</w:t>
      </w:r>
      <w:r w:rsidRPr="00101CA7">
        <w:rPr>
          <w:rFonts w:ascii="Times New Roman" w:eastAsia="Times New Roman" w:hAnsi="Times New Roman" w:cs="Times New Roman"/>
          <w:color w:val="000000" w:themeColor="text1"/>
          <w:sz w:val="24"/>
          <w:szCs w:val="24"/>
          <w:lang w:val="es-ES_tradnl" w:eastAsia="es-ES" w:bidi="th-TH"/>
        </w:rPr>
        <w:t>» (Lc 9,35). De la oración viene la invitación a escuchar a Jesús, siempre de la oración.</w:t>
      </w:r>
    </w:p>
    <w:p w14:paraId="2CB4C69C" w14:textId="36293003" w:rsidR="00101CA7" w:rsidRPr="00101CA7" w:rsidRDefault="00101CA7" w:rsidP="00101CA7">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101CA7">
        <w:rPr>
          <w:rFonts w:ascii="Times New Roman" w:eastAsia="Times New Roman" w:hAnsi="Times New Roman" w:cs="Times New Roman"/>
          <w:color w:val="000000" w:themeColor="text1"/>
          <w:sz w:val="24"/>
          <w:szCs w:val="24"/>
          <w:lang w:val="es-ES_tradnl" w:eastAsia="es-ES" w:bidi="th-TH"/>
        </w:rPr>
        <w:t>De este rápido recorrido por el Evangelio, deducimos que Jesús no sólo quiere que recemos como Él reza, sino que nos asegura que, aunque nuestros tentativos de oración sean completamente vanos e ineficaces, siempre podemos contar con su oración. Debemos ser conscientes: Jesús reza por mí. Una vez, un buen obispo me contó que en un momento muy malo de su vida y de una gran prueba, un momento de oscuridad, miró a lo alto de la basílica y vio escrita esta frase:</w:t>
      </w:r>
      <w:r w:rsidR="00D238B4">
        <w:rPr>
          <w:rFonts w:ascii="Times New Roman" w:eastAsia="Times New Roman" w:hAnsi="Times New Roman" w:cs="Times New Roman"/>
          <w:color w:val="000000" w:themeColor="text1"/>
          <w:sz w:val="24"/>
          <w:szCs w:val="24"/>
          <w:lang w:val="es-ES_tradnl" w:eastAsia="es-ES" w:bidi="th-TH"/>
        </w:rPr>
        <w:t xml:space="preserve"> «Yo Pedro rezaré por ti</w:t>
      </w:r>
      <w:r w:rsidRPr="00101CA7">
        <w:rPr>
          <w:rFonts w:ascii="Times New Roman" w:eastAsia="Times New Roman" w:hAnsi="Times New Roman" w:cs="Times New Roman"/>
          <w:color w:val="000000" w:themeColor="text1"/>
          <w:sz w:val="24"/>
          <w:szCs w:val="24"/>
          <w:lang w:val="es-ES_tradnl" w:eastAsia="es-ES" w:bidi="th-TH"/>
        </w:rPr>
        <w:t>.</w:t>
      </w:r>
      <w:r w:rsidR="00D238B4">
        <w:rPr>
          <w:rFonts w:ascii="Times New Roman" w:eastAsia="Times New Roman" w:hAnsi="Times New Roman" w:cs="Times New Roman"/>
          <w:color w:val="000000" w:themeColor="text1"/>
          <w:sz w:val="24"/>
          <w:szCs w:val="24"/>
          <w:lang w:val="es-ES_tradnl" w:eastAsia="es-ES" w:bidi="th-TH"/>
        </w:rPr>
        <w:t>»</w:t>
      </w:r>
      <w:r w:rsidRPr="00101CA7">
        <w:rPr>
          <w:rFonts w:ascii="Times New Roman" w:eastAsia="Times New Roman" w:hAnsi="Times New Roman" w:cs="Times New Roman"/>
          <w:color w:val="000000" w:themeColor="text1"/>
          <w:sz w:val="24"/>
          <w:szCs w:val="24"/>
          <w:lang w:val="es-ES_tradnl" w:eastAsia="es-ES" w:bidi="th-TH"/>
        </w:rPr>
        <w:t xml:space="preserve"> Y eso le dio fuerza y consuelo. Y esto sucede cada vez que cada uno de nosotros sabe que Jesús reza por él. Jesús reza por nosotros. Ahora mismo, en este momento. Haced este ejercicio de memoria repitiéndolo. Cuando hay alguna dificultad, cuando estáis en la órbita de las distracciones: Jesús está rezando por mí. Pero, padre ¿eso es verdad? Es verdad, lo dijo Él mismo. No olvidemos que lo que nos sostiene a cada uno de nosotros en la vida es la oración de Jesús por cada uno de nosotros, con nombre, apellido, ante el Padre, enseñándole las heridas que son el precio de nuestra salvación. </w:t>
      </w:r>
    </w:p>
    <w:p w14:paraId="310A8766" w14:textId="2E8FB615" w:rsidR="00903D2E" w:rsidRDefault="00101CA7" w:rsidP="00101CA7">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101CA7">
        <w:rPr>
          <w:rFonts w:ascii="Times New Roman" w:eastAsia="Times New Roman" w:hAnsi="Times New Roman" w:cs="Times New Roman"/>
          <w:color w:val="000000" w:themeColor="text1"/>
          <w:sz w:val="24"/>
          <w:szCs w:val="24"/>
          <w:lang w:val="es-ES_tradnl" w:eastAsia="es-ES" w:bidi="th-TH"/>
        </w:rPr>
        <w:t>Aunque nuestras oraciones fueran solamente balbuceos, si se vieran comprometidas por una fe vacilante, nunca debemos dejar de confiar en Él. Yo no sé rezar, pero Él reza por mí. Sostenidas por la oración de Jesús, nuestras tímidas oraciones se apoyan en alas de águila y suben al cielo. No os olvidéis: Jesús está rezando por mí</w:t>
      </w:r>
      <w:r w:rsidR="00D238B4">
        <w:rPr>
          <w:rFonts w:ascii="Times New Roman" w:eastAsia="Times New Roman" w:hAnsi="Times New Roman" w:cs="Times New Roman"/>
          <w:color w:val="000000" w:themeColor="text1"/>
          <w:sz w:val="24"/>
          <w:szCs w:val="24"/>
          <w:lang w:val="es-ES_tradnl" w:eastAsia="es-ES" w:bidi="th-TH"/>
        </w:rPr>
        <w:t>.</w:t>
      </w:r>
      <w:r w:rsidRPr="00101CA7">
        <w:rPr>
          <w:rFonts w:ascii="Times New Roman" w:eastAsia="Times New Roman" w:hAnsi="Times New Roman" w:cs="Times New Roman"/>
          <w:color w:val="000000" w:themeColor="text1"/>
          <w:sz w:val="24"/>
          <w:szCs w:val="24"/>
          <w:lang w:val="es-ES_tradnl" w:eastAsia="es-ES" w:bidi="th-TH"/>
        </w:rPr>
        <w:t xml:space="preserve"> </w:t>
      </w:r>
      <w:r w:rsidR="00D238B4">
        <w:rPr>
          <w:rFonts w:ascii="Times New Roman" w:eastAsia="Times New Roman" w:hAnsi="Times New Roman" w:cs="Times New Roman"/>
          <w:color w:val="000000" w:themeColor="text1"/>
          <w:sz w:val="24"/>
          <w:szCs w:val="24"/>
          <w:lang w:val="es-ES_tradnl" w:eastAsia="es-ES" w:bidi="th-TH"/>
        </w:rPr>
        <w:t>«</w:t>
      </w:r>
      <w:r w:rsidRPr="00101CA7">
        <w:rPr>
          <w:rFonts w:ascii="Times New Roman" w:eastAsia="Times New Roman" w:hAnsi="Times New Roman" w:cs="Times New Roman"/>
          <w:color w:val="000000" w:themeColor="text1"/>
          <w:sz w:val="24"/>
          <w:szCs w:val="24"/>
          <w:lang w:val="es-ES_tradnl" w:eastAsia="es-ES" w:bidi="th-TH"/>
        </w:rPr>
        <w:t>¿Ahora?</w:t>
      </w:r>
      <w:r w:rsidR="00D238B4">
        <w:rPr>
          <w:rFonts w:ascii="Times New Roman" w:eastAsia="Times New Roman" w:hAnsi="Times New Roman" w:cs="Times New Roman"/>
          <w:color w:val="000000" w:themeColor="text1"/>
          <w:sz w:val="24"/>
          <w:szCs w:val="24"/>
          <w:lang w:val="es-ES_tradnl" w:eastAsia="es-ES" w:bidi="th-TH"/>
        </w:rPr>
        <w:t>»</w:t>
      </w:r>
      <w:r w:rsidRPr="00101CA7">
        <w:rPr>
          <w:rFonts w:ascii="Times New Roman" w:eastAsia="Times New Roman" w:hAnsi="Times New Roman" w:cs="Times New Roman"/>
          <w:color w:val="000000" w:themeColor="text1"/>
          <w:sz w:val="24"/>
          <w:szCs w:val="24"/>
          <w:lang w:val="es-ES_tradnl" w:eastAsia="es-ES" w:bidi="th-TH"/>
        </w:rPr>
        <w:t xml:space="preserve"> </w:t>
      </w:r>
      <w:r w:rsidR="00D238B4">
        <w:rPr>
          <w:rFonts w:ascii="Times New Roman" w:eastAsia="Times New Roman" w:hAnsi="Times New Roman" w:cs="Times New Roman"/>
          <w:color w:val="000000" w:themeColor="text1"/>
          <w:sz w:val="24"/>
          <w:szCs w:val="24"/>
          <w:lang w:val="es-ES_tradnl" w:eastAsia="es-ES" w:bidi="th-TH"/>
        </w:rPr>
        <w:t>«</w:t>
      </w:r>
      <w:r w:rsidRPr="00101CA7">
        <w:rPr>
          <w:rFonts w:ascii="Times New Roman" w:eastAsia="Times New Roman" w:hAnsi="Times New Roman" w:cs="Times New Roman"/>
          <w:color w:val="000000" w:themeColor="text1"/>
          <w:sz w:val="24"/>
          <w:szCs w:val="24"/>
          <w:lang w:val="es-ES_tradnl" w:eastAsia="es-ES" w:bidi="th-TH"/>
        </w:rPr>
        <w:t>Ahora.</w:t>
      </w:r>
      <w:r w:rsidR="00D238B4">
        <w:rPr>
          <w:rFonts w:ascii="Times New Roman" w:eastAsia="Times New Roman" w:hAnsi="Times New Roman" w:cs="Times New Roman"/>
          <w:color w:val="000000" w:themeColor="text1"/>
          <w:sz w:val="24"/>
          <w:szCs w:val="24"/>
          <w:lang w:val="es-ES_tradnl" w:eastAsia="es-ES" w:bidi="th-TH"/>
        </w:rPr>
        <w:t>»</w:t>
      </w:r>
      <w:r w:rsidRPr="00101CA7">
        <w:rPr>
          <w:rFonts w:ascii="Times New Roman" w:eastAsia="Times New Roman" w:hAnsi="Times New Roman" w:cs="Times New Roman"/>
          <w:color w:val="000000" w:themeColor="text1"/>
          <w:sz w:val="24"/>
          <w:szCs w:val="24"/>
          <w:lang w:val="es-ES_tradnl" w:eastAsia="es-ES" w:bidi="th-TH"/>
        </w:rPr>
        <w:t xml:space="preserve"> En el momento de la prueba, en el momento del pecado, incluso en ese momento, Jesús está rezando por mí con </w:t>
      </w:r>
      <w:r w:rsidR="00FF14E5">
        <w:rPr>
          <w:rFonts w:ascii="Times New Roman" w:eastAsia="Times New Roman" w:hAnsi="Times New Roman" w:cs="Times New Roman"/>
          <w:color w:val="000000" w:themeColor="text1"/>
          <w:sz w:val="24"/>
          <w:szCs w:val="24"/>
          <w:lang w:val="es-ES_tradnl" w:eastAsia="es-ES" w:bidi="th-TH"/>
        </w:rPr>
        <w:t>mucho</w:t>
      </w:r>
      <w:r w:rsidRPr="00101CA7">
        <w:rPr>
          <w:rFonts w:ascii="Times New Roman" w:eastAsia="Times New Roman" w:hAnsi="Times New Roman" w:cs="Times New Roman"/>
          <w:color w:val="000000" w:themeColor="text1"/>
          <w:sz w:val="24"/>
          <w:szCs w:val="24"/>
          <w:lang w:val="es-ES_tradnl" w:eastAsia="es-ES" w:bidi="th-TH"/>
        </w:rPr>
        <w:t xml:space="preserve"> amor</w:t>
      </w:r>
      <w:bookmarkStart w:id="0" w:name="_GoBack"/>
      <w:bookmarkEnd w:id="0"/>
      <w:r w:rsidRPr="00101CA7">
        <w:rPr>
          <w:rFonts w:ascii="Times New Roman" w:eastAsia="Times New Roman" w:hAnsi="Times New Roman" w:cs="Times New Roman"/>
          <w:color w:val="000000" w:themeColor="text1"/>
          <w:sz w:val="24"/>
          <w:szCs w:val="24"/>
          <w:lang w:val="es-ES_tradnl" w:eastAsia="es-ES" w:bidi="th-TH"/>
        </w:rPr>
        <w:t>.</w:t>
      </w:r>
    </w:p>
    <w:p w14:paraId="54DC1EE6" w14:textId="0E0D4145" w:rsidR="00903D2E" w:rsidRPr="00903D2E" w:rsidRDefault="00903D2E" w:rsidP="00903D2E">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p>
    <w:sectPr w:rsidR="00903D2E" w:rsidRPr="00903D2E"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B5A06" w14:textId="77777777" w:rsidR="00036F6F" w:rsidRDefault="00036F6F" w:rsidP="00D93000">
      <w:pPr>
        <w:spacing w:after="0" w:line="240" w:lineRule="auto"/>
      </w:pPr>
      <w:r>
        <w:separator/>
      </w:r>
    </w:p>
  </w:endnote>
  <w:endnote w:type="continuationSeparator" w:id="0">
    <w:p w14:paraId="042BCFDF" w14:textId="77777777" w:rsidR="00036F6F" w:rsidRDefault="00036F6F"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4C08DEA3"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840A61">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2C531" w14:textId="77777777" w:rsidR="00036F6F" w:rsidRDefault="00036F6F" w:rsidP="00D93000">
      <w:pPr>
        <w:spacing w:after="0" w:line="240" w:lineRule="auto"/>
      </w:pPr>
      <w:r>
        <w:separator/>
      </w:r>
    </w:p>
  </w:footnote>
  <w:footnote w:type="continuationSeparator" w:id="0">
    <w:p w14:paraId="7A4FE88F" w14:textId="77777777" w:rsidR="00036F6F" w:rsidRDefault="00036F6F"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16DD4"/>
    <w:rsid w:val="0002381F"/>
    <w:rsid w:val="00024B11"/>
    <w:rsid w:val="00025C42"/>
    <w:rsid w:val="00030BB1"/>
    <w:rsid w:val="00030DDB"/>
    <w:rsid w:val="000314AE"/>
    <w:rsid w:val="00032030"/>
    <w:rsid w:val="00034CFC"/>
    <w:rsid w:val="00036DAC"/>
    <w:rsid w:val="00036F6F"/>
    <w:rsid w:val="00041FCD"/>
    <w:rsid w:val="000426D1"/>
    <w:rsid w:val="00045007"/>
    <w:rsid w:val="00045282"/>
    <w:rsid w:val="0004537F"/>
    <w:rsid w:val="00046AF6"/>
    <w:rsid w:val="00054DC1"/>
    <w:rsid w:val="00056D54"/>
    <w:rsid w:val="00057D04"/>
    <w:rsid w:val="00060E06"/>
    <w:rsid w:val="000612A3"/>
    <w:rsid w:val="000615DD"/>
    <w:rsid w:val="00063A69"/>
    <w:rsid w:val="000654F4"/>
    <w:rsid w:val="00065C9D"/>
    <w:rsid w:val="00065EDA"/>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D5CD7"/>
    <w:rsid w:val="000E1EE4"/>
    <w:rsid w:val="000F32B3"/>
    <w:rsid w:val="000F40BF"/>
    <w:rsid w:val="001001E3"/>
    <w:rsid w:val="00101672"/>
    <w:rsid w:val="00101CA7"/>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71F2"/>
    <w:rsid w:val="001274C3"/>
    <w:rsid w:val="001337D5"/>
    <w:rsid w:val="001339B7"/>
    <w:rsid w:val="001339B8"/>
    <w:rsid w:val="00135573"/>
    <w:rsid w:val="001379CC"/>
    <w:rsid w:val="00140B90"/>
    <w:rsid w:val="00143B8E"/>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6AF"/>
    <w:rsid w:val="001A7CB6"/>
    <w:rsid w:val="001B1DD1"/>
    <w:rsid w:val="001B2765"/>
    <w:rsid w:val="001B3F99"/>
    <w:rsid w:val="001B5809"/>
    <w:rsid w:val="001B62FF"/>
    <w:rsid w:val="001B79D4"/>
    <w:rsid w:val="001C1EBD"/>
    <w:rsid w:val="001C35B4"/>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31B0"/>
    <w:rsid w:val="00254A93"/>
    <w:rsid w:val="0025568C"/>
    <w:rsid w:val="00255985"/>
    <w:rsid w:val="00256C28"/>
    <w:rsid w:val="00257095"/>
    <w:rsid w:val="00261103"/>
    <w:rsid w:val="00262760"/>
    <w:rsid w:val="00262E94"/>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4C82"/>
    <w:rsid w:val="002977FE"/>
    <w:rsid w:val="002A1868"/>
    <w:rsid w:val="002A58EB"/>
    <w:rsid w:val="002A6F64"/>
    <w:rsid w:val="002B1A81"/>
    <w:rsid w:val="002B69FB"/>
    <w:rsid w:val="002C4CB9"/>
    <w:rsid w:val="002C5CFB"/>
    <w:rsid w:val="002C7AA7"/>
    <w:rsid w:val="002D1217"/>
    <w:rsid w:val="002D5CD0"/>
    <w:rsid w:val="002D5FF6"/>
    <w:rsid w:val="002D67B6"/>
    <w:rsid w:val="002E120C"/>
    <w:rsid w:val="002E126E"/>
    <w:rsid w:val="002E2ECE"/>
    <w:rsid w:val="002E42C5"/>
    <w:rsid w:val="002E5955"/>
    <w:rsid w:val="002E6E7E"/>
    <w:rsid w:val="002F2425"/>
    <w:rsid w:val="002F3EF0"/>
    <w:rsid w:val="002F550B"/>
    <w:rsid w:val="002F72C7"/>
    <w:rsid w:val="00302C68"/>
    <w:rsid w:val="00306201"/>
    <w:rsid w:val="0030731A"/>
    <w:rsid w:val="00310804"/>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304A6"/>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677E1"/>
    <w:rsid w:val="003738E3"/>
    <w:rsid w:val="00374CC7"/>
    <w:rsid w:val="00375F12"/>
    <w:rsid w:val="00375F78"/>
    <w:rsid w:val="00376CA7"/>
    <w:rsid w:val="00376E4A"/>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1873"/>
    <w:rsid w:val="003D3968"/>
    <w:rsid w:val="003D47D0"/>
    <w:rsid w:val="003D5ACF"/>
    <w:rsid w:val="003D7DAA"/>
    <w:rsid w:val="003E0DAF"/>
    <w:rsid w:val="003E2D85"/>
    <w:rsid w:val="003E309D"/>
    <w:rsid w:val="003F0380"/>
    <w:rsid w:val="003F091D"/>
    <w:rsid w:val="003F268F"/>
    <w:rsid w:val="003F4E48"/>
    <w:rsid w:val="003F5B4C"/>
    <w:rsid w:val="004007EE"/>
    <w:rsid w:val="00401CDB"/>
    <w:rsid w:val="004031B7"/>
    <w:rsid w:val="0041002E"/>
    <w:rsid w:val="00412B28"/>
    <w:rsid w:val="004153FA"/>
    <w:rsid w:val="0042356D"/>
    <w:rsid w:val="00426810"/>
    <w:rsid w:val="00430F4A"/>
    <w:rsid w:val="004319C8"/>
    <w:rsid w:val="00433A6D"/>
    <w:rsid w:val="00434850"/>
    <w:rsid w:val="00440B50"/>
    <w:rsid w:val="00441744"/>
    <w:rsid w:val="00441BC5"/>
    <w:rsid w:val="00441D4C"/>
    <w:rsid w:val="004435C0"/>
    <w:rsid w:val="00443C15"/>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876"/>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17979"/>
    <w:rsid w:val="006208B8"/>
    <w:rsid w:val="0062330A"/>
    <w:rsid w:val="00623348"/>
    <w:rsid w:val="00623F94"/>
    <w:rsid w:val="00631C4C"/>
    <w:rsid w:val="00632114"/>
    <w:rsid w:val="00642906"/>
    <w:rsid w:val="006438EA"/>
    <w:rsid w:val="006442E3"/>
    <w:rsid w:val="00645572"/>
    <w:rsid w:val="00650C82"/>
    <w:rsid w:val="006520D9"/>
    <w:rsid w:val="006548AA"/>
    <w:rsid w:val="00660D6A"/>
    <w:rsid w:val="006614ED"/>
    <w:rsid w:val="00661888"/>
    <w:rsid w:val="00662297"/>
    <w:rsid w:val="006649C3"/>
    <w:rsid w:val="006650A4"/>
    <w:rsid w:val="006709BD"/>
    <w:rsid w:val="006717E9"/>
    <w:rsid w:val="00671F13"/>
    <w:rsid w:val="0068067D"/>
    <w:rsid w:val="00682674"/>
    <w:rsid w:val="006924A2"/>
    <w:rsid w:val="006932DC"/>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5165"/>
    <w:rsid w:val="006D7A1C"/>
    <w:rsid w:val="006E05FD"/>
    <w:rsid w:val="006E0CCB"/>
    <w:rsid w:val="006E3CF1"/>
    <w:rsid w:val="006E515A"/>
    <w:rsid w:val="006E569E"/>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7C9"/>
    <w:rsid w:val="00733CE3"/>
    <w:rsid w:val="00737AF4"/>
    <w:rsid w:val="00742422"/>
    <w:rsid w:val="00742AED"/>
    <w:rsid w:val="0074330F"/>
    <w:rsid w:val="007452FC"/>
    <w:rsid w:val="00747B2B"/>
    <w:rsid w:val="00751867"/>
    <w:rsid w:val="0075275A"/>
    <w:rsid w:val="0075292F"/>
    <w:rsid w:val="00753995"/>
    <w:rsid w:val="00753CC8"/>
    <w:rsid w:val="007540F0"/>
    <w:rsid w:val="00764C77"/>
    <w:rsid w:val="00767F6B"/>
    <w:rsid w:val="00770186"/>
    <w:rsid w:val="00770286"/>
    <w:rsid w:val="00771B94"/>
    <w:rsid w:val="00773577"/>
    <w:rsid w:val="00773D1C"/>
    <w:rsid w:val="007868EA"/>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1C8B"/>
    <w:rsid w:val="007C475D"/>
    <w:rsid w:val="007C7B64"/>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402"/>
    <w:rsid w:val="00821BFF"/>
    <w:rsid w:val="00821DF7"/>
    <w:rsid w:val="0082206D"/>
    <w:rsid w:val="008223AB"/>
    <w:rsid w:val="00823D7C"/>
    <w:rsid w:val="00833DE8"/>
    <w:rsid w:val="008349AA"/>
    <w:rsid w:val="00834FAA"/>
    <w:rsid w:val="008371FF"/>
    <w:rsid w:val="00840689"/>
    <w:rsid w:val="00840A61"/>
    <w:rsid w:val="0084221D"/>
    <w:rsid w:val="0084265D"/>
    <w:rsid w:val="00843D88"/>
    <w:rsid w:val="00843E77"/>
    <w:rsid w:val="00844BBD"/>
    <w:rsid w:val="008460E4"/>
    <w:rsid w:val="00846AB2"/>
    <w:rsid w:val="00847668"/>
    <w:rsid w:val="0085001E"/>
    <w:rsid w:val="0085533A"/>
    <w:rsid w:val="00857926"/>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A0AB0"/>
    <w:rsid w:val="008A1999"/>
    <w:rsid w:val="008A51D9"/>
    <w:rsid w:val="008A722D"/>
    <w:rsid w:val="008B15BA"/>
    <w:rsid w:val="008B2AD8"/>
    <w:rsid w:val="008B55C8"/>
    <w:rsid w:val="008B651D"/>
    <w:rsid w:val="008C021A"/>
    <w:rsid w:val="008C3442"/>
    <w:rsid w:val="008C75FF"/>
    <w:rsid w:val="008D2FE6"/>
    <w:rsid w:val="008D38BD"/>
    <w:rsid w:val="008D3AEB"/>
    <w:rsid w:val="008E082F"/>
    <w:rsid w:val="008E1C2E"/>
    <w:rsid w:val="008E2C44"/>
    <w:rsid w:val="008E2CC8"/>
    <w:rsid w:val="008F23DC"/>
    <w:rsid w:val="008F2DA0"/>
    <w:rsid w:val="008F4186"/>
    <w:rsid w:val="008F4459"/>
    <w:rsid w:val="008F5917"/>
    <w:rsid w:val="00902F2A"/>
    <w:rsid w:val="00903D2E"/>
    <w:rsid w:val="00904301"/>
    <w:rsid w:val="009074F3"/>
    <w:rsid w:val="00910F99"/>
    <w:rsid w:val="00917589"/>
    <w:rsid w:val="009201BF"/>
    <w:rsid w:val="00920DF2"/>
    <w:rsid w:val="00921AF3"/>
    <w:rsid w:val="00921E5D"/>
    <w:rsid w:val="009241E4"/>
    <w:rsid w:val="00926B85"/>
    <w:rsid w:val="009303F5"/>
    <w:rsid w:val="00930EB7"/>
    <w:rsid w:val="009320A4"/>
    <w:rsid w:val="00932DA1"/>
    <w:rsid w:val="009334B5"/>
    <w:rsid w:val="00933603"/>
    <w:rsid w:val="00934827"/>
    <w:rsid w:val="00940725"/>
    <w:rsid w:val="009416B7"/>
    <w:rsid w:val="0094186D"/>
    <w:rsid w:val="00943DB0"/>
    <w:rsid w:val="00943FAB"/>
    <w:rsid w:val="009506E9"/>
    <w:rsid w:val="00952AEF"/>
    <w:rsid w:val="009561E7"/>
    <w:rsid w:val="00956311"/>
    <w:rsid w:val="0096278F"/>
    <w:rsid w:val="009629B9"/>
    <w:rsid w:val="009644BA"/>
    <w:rsid w:val="009700B3"/>
    <w:rsid w:val="0097309D"/>
    <w:rsid w:val="00975FDE"/>
    <w:rsid w:val="00976FF5"/>
    <w:rsid w:val="00980271"/>
    <w:rsid w:val="00983134"/>
    <w:rsid w:val="009832FA"/>
    <w:rsid w:val="00983350"/>
    <w:rsid w:val="00983812"/>
    <w:rsid w:val="00983C95"/>
    <w:rsid w:val="00984129"/>
    <w:rsid w:val="00985D3E"/>
    <w:rsid w:val="00987C45"/>
    <w:rsid w:val="00990204"/>
    <w:rsid w:val="0099093F"/>
    <w:rsid w:val="00990FA1"/>
    <w:rsid w:val="00991190"/>
    <w:rsid w:val="009A0169"/>
    <w:rsid w:val="009A17B6"/>
    <w:rsid w:val="009A76A4"/>
    <w:rsid w:val="009B112E"/>
    <w:rsid w:val="009B2966"/>
    <w:rsid w:val="009B3C02"/>
    <w:rsid w:val="009B7648"/>
    <w:rsid w:val="009C25D2"/>
    <w:rsid w:val="009C2BA5"/>
    <w:rsid w:val="009C42D8"/>
    <w:rsid w:val="009C6425"/>
    <w:rsid w:val="009D117C"/>
    <w:rsid w:val="009D12D0"/>
    <w:rsid w:val="009D16AE"/>
    <w:rsid w:val="009D296E"/>
    <w:rsid w:val="009D30DF"/>
    <w:rsid w:val="009D5182"/>
    <w:rsid w:val="009D5EC2"/>
    <w:rsid w:val="009D76A5"/>
    <w:rsid w:val="009E2EAD"/>
    <w:rsid w:val="009E7532"/>
    <w:rsid w:val="009F39ED"/>
    <w:rsid w:val="009F40EF"/>
    <w:rsid w:val="00A03B2C"/>
    <w:rsid w:val="00A03E0E"/>
    <w:rsid w:val="00A1086D"/>
    <w:rsid w:val="00A12197"/>
    <w:rsid w:val="00A17668"/>
    <w:rsid w:val="00A257F9"/>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233E"/>
    <w:rsid w:val="00AA30B5"/>
    <w:rsid w:val="00AA498E"/>
    <w:rsid w:val="00AA6EFD"/>
    <w:rsid w:val="00AB0865"/>
    <w:rsid w:val="00AB4442"/>
    <w:rsid w:val="00AC01D7"/>
    <w:rsid w:val="00AC0933"/>
    <w:rsid w:val="00AC2529"/>
    <w:rsid w:val="00AC271B"/>
    <w:rsid w:val="00AC3BF2"/>
    <w:rsid w:val="00AC5A58"/>
    <w:rsid w:val="00AD3013"/>
    <w:rsid w:val="00AD3E49"/>
    <w:rsid w:val="00AE0248"/>
    <w:rsid w:val="00AE1BFF"/>
    <w:rsid w:val="00AE7F32"/>
    <w:rsid w:val="00AF198B"/>
    <w:rsid w:val="00AF461D"/>
    <w:rsid w:val="00AF49BD"/>
    <w:rsid w:val="00AF49BE"/>
    <w:rsid w:val="00AF501D"/>
    <w:rsid w:val="00B037C4"/>
    <w:rsid w:val="00B149DA"/>
    <w:rsid w:val="00B152F5"/>
    <w:rsid w:val="00B1698C"/>
    <w:rsid w:val="00B20D66"/>
    <w:rsid w:val="00B2191D"/>
    <w:rsid w:val="00B222FC"/>
    <w:rsid w:val="00B22DC5"/>
    <w:rsid w:val="00B26FFF"/>
    <w:rsid w:val="00B36084"/>
    <w:rsid w:val="00B37AE4"/>
    <w:rsid w:val="00B4135B"/>
    <w:rsid w:val="00B41733"/>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97D86"/>
    <w:rsid w:val="00BA4A7B"/>
    <w:rsid w:val="00BA58E7"/>
    <w:rsid w:val="00BA6E16"/>
    <w:rsid w:val="00BB25BA"/>
    <w:rsid w:val="00BB520B"/>
    <w:rsid w:val="00BB52E6"/>
    <w:rsid w:val="00BB5E76"/>
    <w:rsid w:val="00BC29CC"/>
    <w:rsid w:val="00BC2CA9"/>
    <w:rsid w:val="00BC775C"/>
    <w:rsid w:val="00BD0D3A"/>
    <w:rsid w:val="00BD19B5"/>
    <w:rsid w:val="00BD2E01"/>
    <w:rsid w:val="00BD2F62"/>
    <w:rsid w:val="00BD3055"/>
    <w:rsid w:val="00BD42C5"/>
    <w:rsid w:val="00BD5B40"/>
    <w:rsid w:val="00BD5F4F"/>
    <w:rsid w:val="00BD666B"/>
    <w:rsid w:val="00BE13A7"/>
    <w:rsid w:val="00BE3827"/>
    <w:rsid w:val="00BE3E24"/>
    <w:rsid w:val="00BE4164"/>
    <w:rsid w:val="00BE6BA0"/>
    <w:rsid w:val="00BE7EEC"/>
    <w:rsid w:val="00BF0143"/>
    <w:rsid w:val="00BF1B82"/>
    <w:rsid w:val="00BF33C0"/>
    <w:rsid w:val="00BF5715"/>
    <w:rsid w:val="00BF6055"/>
    <w:rsid w:val="00BF78F3"/>
    <w:rsid w:val="00C00121"/>
    <w:rsid w:val="00C00533"/>
    <w:rsid w:val="00C00A6E"/>
    <w:rsid w:val="00C0413D"/>
    <w:rsid w:val="00C050E8"/>
    <w:rsid w:val="00C06171"/>
    <w:rsid w:val="00C06F8E"/>
    <w:rsid w:val="00C07778"/>
    <w:rsid w:val="00C10C09"/>
    <w:rsid w:val="00C1394C"/>
    <w:rsid w:val="00C1579E"/>
    <w:rsid w:val="00C20B8E"/>
    <w:rsid w:val="00C23735"/>
    <w:rsid w:val="00C24CC1"/>
    <w:rsid w:val="00C257CE"/>
    <w:rsid w:val="00C31614"/>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C7E"/>
    <w:rsid w:val="00CA3FD3"/>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6FF1"/>
    <w:rsid w:val="00D10193"/>
    <w:rsid w:val="00D13024"/>
    <w:rsid w:val="00D14D30"/>
    <w:rsid w:val="00D15183"/>
    <w:rsid w:val="00D164CC"/>
    <w:rsid w:val="00D1691E"/>
    <w:rsid w:val="00D238B4"/>
    <w:rsid w:val="00D24711"/>
    <w:rsid w:val="00D251FC"/>
    <w:rsid w:val="00D25771"/>
    <w:rsid w:val="00D25F1A"/>
    <w:rsid w:val="00D26B3C"/>
    <w:rsid w:val="00D2734B"/>
    <w:rsid w:val="00D32470"/>
    <w:rsid w:val="00D32C3B"/>
    <w:rsid w:val="00D32E9D"/>
    <w:rsid w:val="00D36145"/>
    <w:rsid w:val="00D40945"/>
    <w:rsid w:val="00D42197"/>
    <w:rsid w:val="00D44BCC"/>
    <w:rsid w:val="00D453B6"/>
    <w:rsid w:val="00D46420"/>
    <w:rsid w:val="00D479AC"/>
    <w:rsid w:val="00D47A1C"/>
    <w:rsid w:val="00D52E6F"/>
    <w:rsid w:val="00D57767"/>
    <w:rsid w:val="00D61DEE"/>
    <w:rsid w:val="00D6327E"/>
    <w:rsid w:val="00D643E4"/>
    <w:rsid w:val="00D66489"/>
    <w:rsid w:val="00D673A1"/>
    <w:rsid w:val="00D71B15"/>
    <w:rsid w:val="00D74CF0"/>
    <w:rsid w:val="00D776BB"/>
    <w:rsid w:val="00D81FEE"/>
    <w:rsid w:val="00D8633E"/>
    <w:rsid w:val="00D903C6"/>
    <w:rsid w:val="00D909B1"/>
    <w:rsid w:val="00D93000"/>
    <w:rsid w:val="00D93A75"/>
    <w:rsid w:val="00D95229"/>
    <w:rsid w:val="00D95F41"/>
    <w:rsid w:val="00D97BA9"/>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B85"/>
    <w:rsid w:val="00DE26E6"/>
    <w:rsid w:val="00DE36A8"/>
    <w:rsid w:val="00DE47D4"/>
    <w:rsid w:val="00DF3B1D"/>
    <w:rsid w:val="00DF46D2"/>
    <w:rsid w:val="00E00E95"/>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EC2"/>
    <w:rsid w:val="00E46A00"/>
    <w:rsid w:val="00E47E26"/>
    <w:rsid w:val="00E50F4D"/>
    <w:rsid w:val="00E5392A"/>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3907"/>
    <w:rsid w:val="00EE497D"/>
    <w:rsid w:val="00EF170F"/>
    <w:rsid w:val="00EF2801"/>
    <w:rsid w:val="00F01A8E"/>
    <w:rsid w:val="00F03538"/>
    <w:rsid w:val="00F051C4"/>
    <w:rsid w:val="00F06D33"/>
    <w:rsid w:val="00F07CA7"/>
    <w:rsid w:val="00F10466"/>
    <w:rsid w:val="00F12F8F"/>
    <w:rsid w:val="00F1351B"/>
    <w:rsid w:val="00F13684"/>
    <w:rsid w:val="00F17018"/>
    <w:rsid w:val="00F23CEE"/>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3B73"/>
    <w:rsid w:val="00F66A3D"/>
    <w:rsid w:val="00F74A73"/>
    <w:rsid w:val="00F751A8"/>
    <w:rsid w:val="00F76D44"/>
    <w:rsid w:val="00F81A31"/>
    <w:rsid w:val="00F83FED"/>
    <w:rsid w:val="00F86B11"/>
    <w:rsid w:val="00F926F4"/>
    <w:rsid w:val="00F956F4"/>
    <w:rsid w:val="00F973B2"/>
    <w:rsid w:val="00FA2446"/>
    <w:rsid w:val="00FA2D60"/>
    <w:rsid w:val="00FA60CA"/>
    <w:rsid w:val="00FA704B"/>
    <w:rsid w:val="00FA7052"/>
    <w:rsid w:val="00FB002D"/>
    <w:rsid w:val="00FB1484"/>
    <w:rsid w:val="00FB2231"/>
    <w:rsid w:val="00FB2985"/>
    <w:rsid w:val="00FB6458"/>
    <w:rsid w:val="00FC1E95"/>
    <w:rsid w:val="00FC2375"/>
    <w:rsid w:val="00FC4C4C"/>
    <w:rsid w:val="00FC7BD5"/>
    <w:rsid w:val="00FD148D"/>
    <w:rsid w:val="00FD2355"/>
    <w:rsid w:val="00FD272C"/>
    <w:rsid w:val="00FD495D"/>
    <w:rsid w:val="00FD5DBA"/>
    <w:rsid w:val="00FD6AE8"/>
    <w:rsid w:val="00FE345A"/>
    <w:rsid w:val="00FE4D2C"/>
    <w:rsid w:val="00FE79F1"/>
    <w:rsid w:val="00FF14E5"/>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17034-4742-4508-B504-CE5D5E35B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948</Words>
  <Characters>5407</Characters>
  <Application>Microsoft Office Word</Application>
  <DocSecurity>0</DocSecurity>
  <Lines>45</Lines>
  <Paragraphs>12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02/062021</vt:lpstr>
      <vt:lpstr>audiència 17/06/2020</vt:lpstr>
    </vt:vector>
  </TitlesOfParts>
  <Manager/>
  <Company>Santa Sede</Company>
  <LinksUpToDate>false</LinksUpToDate>
  <CharactersWithSpaces>6343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02/062021</dc:title>
  <dc:subject>Catequesis sobre la oración: 36. Jesús, modelo y alma de toda oración</dc:subject>
  <dc:creator>papa Francisco</dc:creator>
  <cp:keywords/>
  <dc:description/>
  <cp:lastModifiedBy>Rosalia Gras</cp:lastModifiedBy>
  <cp:revision>7</cp:revision>
  <dcterms:created xsi:type="dcterms:W3CDTF">2021-06-04T07:03:00Z</dcterms:created>
  <dcterms:modified xsi:type="dcterms:W3CDTF">2021-06-04T10:14:00Z</dcterms:modified>
  <cp:category/>
</cp:coreProperties>
</file>