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17BB8AB3"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PAPA FRANC</w:t>
      </w:r>
      <w:r w:rsidR="009561E7" w:rsidRPr="009561E7">
        <w:rPr>
          <w:rFonts w:ascii="Times New Roman" w:hAnsi="Times New Roman" w:cs="Times New Roman"/>
          <w:b/>
          <w:bCs/>
          <w:color w:val="000000" w:themeColor="text1"/>
          <w:sz w:val="24"/>
          <w:szCs w:val="24"/>
          <w:lang w:val="es-ES_tradnl"/>
        </w:rPr>
        <w:t>ISCO</w:t>
      </w:r>
    </w:p>
    <w:p w14:paraId="039A6BD8" w14:textId="4829B399" w:rsidR="00472FD5" w:rsidRPr="009561E7" w:rsidRDefault="00472FD5" w:rsidP="00472FD5">
      <w:pPr>
        <w:spacing w:before="1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AUDI</w:t>
      </w:r>
      <w:r w:rsidR="009561E7" w:rsidRPr="009561E7">
        <w:rPr>
          <w:rFonts w:ascii="Times New Roman" w:hAnsi="Times New Roman" w:cs="Times New Roman"/>
          <w:b/>
          <w:bCs/>
          <w:color w:val="000000" w:themeColor="text1"/>
          <w:sz w:val="24"/>
          <w:szCs w:val="24"/>
          <w:lang w:val="es-ES_tradnl"/>
        </w:rPr>
        <w:t>E</w:t>
      </w:r>
      <w:r w:rsidRPr="009561E7">
        <w:rPr>
          <w:rFonts w:ascii="Times New Roman" w:hAnsi="Times New Roman" w:cs="Times New Roman"/>
          <w:b/>
          <w:bCs/>
          <w:color w:val="000000" w:themeColor="text1"/>
          <w:sz w:val="24"/>
          <w:szCs w:val="24"/>
          <w:lang w:val="es-ES_tradnl"/>
        </w:rPr>
        <w:t>NCIA GENERAL</w:t>
      </w:r>
    </w:p>
    <w:p w14:paraId="5627E6FA" w14:textId="1601641F" w:rsidR="00472FD5" w:rsidRPr="009561E7" w:rsidRDefault="009561E7" w:rsidP="00472FD5">
      <w:pPr>
        <w:spacing w:before="200" w:after="0" w:line="240" w:lineRule="auto"/>
        <w:jc w:val="center"/>
        <w:rPr>
          <w:rFonts w:ascii="Times New Roman" w:hAnsi="Times New Roman" w:cs="Times New Roman"/>
          <w:b/>
          <w:bCs/>
          <w:color w:val="000000" w:themeColor="text1"/>
          <w:sz w:val="24"/>
          <w:szCs w:val="24"/>
          <w:lang w:val="es-ES_tradnl"/>
        </w:rPr>
      </w:pPr>
      <w:r w:rsidRPr="009561E7">
        <w:rPr>
          <w:rFonts w:ascii="Times New Roman" w:hAnsi="Times New Roman" w:cs="Times New Roman"/>
          <w:b/>
          <w:bCs/>
          <w:color w:val="000000" w:themeColor="text1"/>
          <w:sz w:val="24"/>
          <w:szCs w:val="24"/>
          <w:lang w:val="es-ES_tradnl"/>
        </w:rPr>
        <w:t>Miércoles</w:t>
      </w:r>
      <w:r w:rsidR="00472FD5" w:rsidRPr="009561E7">
        <w:rPr>
          <w:rFonts w:ascii="Times New Roman" w:hAnsi="Times New Roman" w:cs="Times New Roman"/>
          <w:b/>
          <w:bCs/>
          <w:color w:val="000000" w:themeColor="text1"/>
          <w:sz w:val="24"/>
          <w:szCs w:val="24"/>
          <w:lang w:val="es-ES_tradnl"/>
        </w:rPr>
        <w:t>,</w:t>
      </w:r>
      <w:r w:rsidR="003304A6">
        <w:rPr>
          <w:rFonts w:ascii="Times New Roman" w:hAnsi="Times New Roman" w:cs="Times New Roman"/>
          <w:b/>
          <w:bCs/>
          <w:color w:val="000000" w:themeColor="text1"/>
          <w:sz w:val="24"/>
          <w:szCs w:val="24"/>
          <w:lang w:val="es-ES_tradnl"/>
        </w:rPr>
        <w:t xml:space="preserve"> </w:t>
      </w:r>
      <w:r w:rsidR="00301DB1">
        <w:rPr>
          <w:rFonts w:ascii="Times New Roman" w:hAnsi="Times New Roman" w:cs="Times New Roman"/>
          <w:b/>
          <w:bCs/>
          <w:color w:val="000000" w:themeColor="text1"/>
          <w:sz w:val="24"/>
          <w:szCs w:val="24"/>
          <w:lang w:val="es-ES_tradnl"/>
        </w:rPr>
        <w:t>1</w:t>
      </w:r>
      <w:r w:rsidR="00F90496">
        <w:rPr>
          <w:rFonts w:ascii="Times New Roman" w:hAnsi="Times New Roman" w:cs="Times New Roman"/>
          <w:b/>
          <w:bCs/>
          <w:color w:val="000000" w:themeColor="text1"/>
          <w:sz w:val="24"/>
          <w:szCs w:val="24"/>
          <w:lang w:val="es-ES_tradnl"/>
        </w:rPr>
        <w:t>5</w:t>
      </w:r>
      <w:r w:rsidR="000D0CA1">
        <w:rPr>
          <w:rFonts w:ascii="Times New Roman" w:hAnsi="Times New Roman" w:cs="Times New Roman"/>
          <w:b/>
          <w:bCs/>
          <w:color w:val="000000" w:themeColor="text1"/>
          <w:sz w:val="24"/>
          <w:szCs w:val="24"/>
          <w:lang w:val="es-ES_tradnl"/>
        </w:rPr>
        <w:t xml:space="preserve"> de </w:t>
      </w:r>
      <w:r w:rsidR="00301DB1">
        <w:rPr>
          <w:rFonts w:ascii="Times New Roman" w:hAnsi="Times New Roman" w:cs="Times New Roman"/>
          <w:b/>
          <w:bCs/>
          <w:color w:val="000000" w:themeColor="text1"/>
          <w:sz w:val="24"/>
          <w:szCs w:val="24"/>
          <w:lang w:val="es-ES_tradnl"/>
        </w:rPr>
        <w:t>dic</w:t>
      </w:r>
      <w:r w:rsidR="000D0CA1">
        <w:rPr>
          <w:rFonts w:ascii="Times New Roman" w:hAnsi="Times New Roman" w:cs="Times New Roman"/>
          <w:b/>
          <w:bCs/>
          <w:color w:val="000000" w:themeColor="text1"/>
          <w:sz w:val="24"/>
          <w:szCs w:val="24"/>
          <w:lang w:val="es-ES_tradnl"/>
        </w:rPr>
        <w:t>iembre</w:t>
      </w:r>
      <w:r w:rsidR="00294C82">
        <w:rPr>
          <w:rFonts w:ascii="Times New Roman" w:hAnsi="Times New Roman" w:cs="Times New Roman"/>
          <w:b/>
          <w:bCs/>
          <w:color w:val="000000" w:themeColor="text1"/>
          <w:sz w:val="24"/>
          <w:szCs w:val="24"/>
          <w:lang w:val="es-ES_tradnl"/>
        </w:rPr>
        <w:t xml:space="preserve"> de 2021</w:t>
      </w:r>
    </w:p>
    <w:p w14:paraId="31D73553" w14:textId="21DA91D1" w:rsidR="00064F06" w:rsidRPr="00064F06" w:rsidRDefault="000D0CA1" w:rsidP="00064F06">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es-ES_tradnl"/>
        </w:rPr>
      </w:pPr>
      <w:r w:rsidRPr="000D0CA1">
        <w:rPr>
          <w:rFonts w:ascii="Times New Roman" w:hAnsi="Times New Roman" w:cs="Times New Roman"/>
          <w:b/>
          <w:bCs/>
          <w:color w:val="000000" w:themeColor="text1"/>
          <w:sz w:val="24"/>
          <w:szCs w:val="24"/>
          <w:lang w:val="es-ES_tradnl"/>
        </w:rPr>
        <w:t xml:space="preserve">Catequesis sobre san José - </w:t>
      </w:r>
      <w:r w:rsidR="00F90496">
        <w:rPr>
          <w:rFonts w:ascii="Times New Roman" w:hAnsi="Times New Roman" w:cs="Times New Roman"/>
          <w:b/>
          <w:bCs/>
          <w:color w:val="000000" w:themeColor="text1"/>
          <w:sz w:val="24"/>
          <w:szCs w:val="24"/>
          <w:lang w:val="es-ES_tradnl"/>
        </w:rPr>
        <w:t>4</w:t>
      </w:r>
      <w:r w:rsidRPr="000D0CA1">
        <w:rPr>
          <w:rFonts w:ascii="Times New Roman" w:hAnsi="Times New Roman" w:cs="Times New Roman"/>
          <w:b/>
          <w:bCs/>
          <w:color w:val="000000" w:themeColor="text1"/>
          <w:sz w:val="24"/>
          <w:szCs w:val="24"/>
          <w:lang w:val="es-ES_tradnl"/>
        </w:rPr>
        <w:t>. José</w:t>
      </w:r>
      <w:r w:rsidR="004479BB">
        <w:rPr>
          <w:rFonts w:ascii="Times New Roman" w:hAnsi="Times New Roman" w:cs="Times New Roman"/>
          <w:b/>
          <w:bCs/>
          <w:color w:val="000000" w:themeColor="text1"/>
          <w:sz w:val="24"/>
          <w:szCs w:val="24"/>
          <w:lang w:val="es-ES_tradnl"/>
        </w:rPr>
        <w:t xml:space="preserve">, </w:t>
      </w:r>
      <w:r w:rsidR="00F90496" w:rsidRPr="00F90496">
        <w:rPr>
          <w:rFonts w:ascii="Times New Roman" w:hAnsi="Times New Roman" w:cs="Times New Roman"/>
          <w:b/>
          <w:bCs/>
          <w:color w:val="000000" w:themeColor="text1"/>
          <w:sz w:val="24"/>
          <w:szCs w:val="24"/>
          <w:lang w:val="es-ES_tradnl"/>
        </w:rPr>
        <w:t>hombre del silencio</w:t>
      </w:r>
    </w:p>
    <w:p w14:paraId="0ADE15E1" w14:textId="38122C94" w:rsidR="0010148F" w:rsidRPr="0010148F" w:rsidRDefault="004C409A" w:rsidP="0010148F">
      <w:pPr>
        <w:spacing w:before="400" w:after="0" w:line="240" w:lineRule="auto"/>
        <w:jc w:val="both"/>
        <w:rPr>
          <w:rFonts w:ascii="Times New Roman" w:eastAsia="Times New Roman" w:hAnsi="Times New Roman" w:cs="Times New Roman"/>
          <w:color w:val="000000" w:themeColor="text1"/>
          <w:sz w:val="24"/>
          <w:szCs w:val="24"/>
          <w:lang w:eastAsia="es-ES" w:bidi="th-TH"/>
        </w:rPr>
      </w:pPr>
      <w:r w:rsidRPr="009561E7">
        <w:rPr>
          <w:rFonts w:ascii="Times New Roman" w:eastAsia="Times New Roman" w:hAnsi="Times New Roman" w:cs="Times New Roman"/>
          <w:color w:val="000000" w:themeColor="text1"/>
          <w:sz w:val="24"/>
          <w:szCs w:val="24"/>
          <w:lang w:eastAsia="es-ES" w:bidi="th-TH"/>
        </w:rPr>
        <w:t>Queridos hermanos y hermanas, ¡buenos días!</w:t>
      </w:r>
    </w:p>
    <w:p w14:paraId="48F9B33D" w14:textId="02DFC584"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 xml:space="preserve">Seguimos nuestro camino de reflexión sobre san José. Después de haber ilustrado el ambiente en el que vivió, su papel en la historia de la salvación y su ser justo y esposo de María, hoy quisiera considerar otro aspecto importante de su figura: el silencio. Muchas veces hoy es necesario el silencio. El silencio es importante, a mí me conmueve un versículo del Libro de la Sabiduría que fue leído pensando en la Navidad y dice: </w:t>
      </w:r>
      <w:r>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Cuando la noche estaba en el silencio más profundo, </w:t>
      </w:r>
      <w:r>
        <w:rPr>
          <w:rFonts w:ascii="Times New Roman" w:eastAsia="Times New Roman" w:hAnsi="Times New Roman" w:cs="Times New Roman"/>
          <w:color w:val="000000" w:themeColor="text1"/>
          <w:sz w:val="24"/>
          <w:szCs w:val="24"/>
          <w:lang w:val="es-ES_tradnl" w:eastAsia="es-ES" w:bidi="th-TH"/>
        </w:rPr>
        <w:t>ahí tu palabra bajó a la tierra</w:t>
      </w:r>
      <w:r w:rsidRPr="00F90496">
        <w:rPr>
          <w:rFonts w:ascii="Times New Roman" w:eastAsia="Times New Roman" w:hAnsi="Times New Roman" w:cs="Times New Roman"/>
          <w:color w:val="000000" w:themeColor="text1"/>
          <w:sz w:val="24"/>
          <w:szCs w:val="24"/>
          <w:lang w:val="es-ES_tradnl" w:eastAsia="es-ES" w:bidi="th-TH"/>
        </w:rPr>
        <w:t>.</w:t>
      </w:r>
      <w:r>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En el momento de más silencio Dios se manifestó. Es importante pensar en el silencio en esta época en la que parece no tenga tanto valor.</w:t>
      </w:r>
    </w:p>
    <w:p w14:paraId="69DB4CAF" w14:textId="77B44ADA"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 xml:space="preserve">Los Evangelios no relatan ninguna palabra de José de Nazaret, nada, no habló nunca. Eso no significa que fuera taciturno, no, hay un motivo más profundo. Con su silencio, José confirma lo que escribe san Agustín: «Cuando el Verbo de Dios crece, las </w:t>
      </w:r>
      <w:r>
        <w:rPr>
          <w:rFonts w:ascii="Times New Roman" w:eastAsia="Times New Roman" w:hAnsi="Times New Roman" w:cs="Times New Roman"/>
          <w:color w:val="000000" w:themeColor="text1"/>
          <w:sz w:val="24"/>
          <w:szCs w:val="24"/>
          <w:lang w:val="es-ES_tradnl" w:eastAsia="es-ES" w:bidi="th-TH"/>
        </w:rPr>
        <w:t>palabras del hombre disminuyen.»</w:t>
      </w:r>
      <w:r w:rsidR="00514E2D">
        <w:rPr>
          <w:rStyle w:val="Refernciadenotaapeudepgina"/>
          <w:rFonts w:ascii="Times New Roman" w:eastAsia="Times New Roman" w:hAnsi="Times New Roman" w:cs="Times New Roman"/>
          <w:color w:val="000000" w:themeColor="text1"/>
          <w:sz w:val="24"/>
          <w:szCs w:val="24"/>
          <w:lang w:val="es-ES_tradnl" w:eastAsia="es-ES" w:bidi="th-TH"/>
        </w:rPr>
        <w:footnoteReference w:id="1"/>
      </w:r>
      <w:r w:rsidRPr="00F90496">
        <w:rPr>
          <w:rFonts w:ascii="Times New Roman" w:eastAsia="Times New Roman" w:hAnsi="Times New Roman" w:cs="Times New Roman"/>
          <w:color w:val="000000" w:themeColor="text1"/>
          <w:sz w:val="24"/>
          <w:szCs w:val="24"/>
          <w:lang w:val="es-ES_tradnl" w:eastAsia="es-ES" w:bidi="th-TH"/>
        </w:rPr>
        <w:t xml:space="preserve"> En la medida en que Jesús </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la vida espiritual</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crece, las palabras disminuyen. Esto que podemos definir como el </w:t>
      </w:r>
      <w:r w:rsidR="00514E2D" w:rsidRPr="00514E2D">
        <w:rPr>
          <w:rFonts w:ascii="Times New Roman" w:eastAsia="Times New Roman" w:hAnsi="Times New Roman" w:cs="Times New Roman"/>
          <w:i/>
          <w:color w:val="000000" w:themeColor="text1"/>
          <w:sz w:val="24"/>
          <w:szCs w:val="24"/>
          <w:lang w:val="es-ES_tradnl" w:eastAsia="es-ES" w:bidi="th-TH"/>
        </w:rPr>
        <w:t>papagayismo</w:t>
      </w:r>
      <w:r w:rsidRPr="00F90496">
        <w:rPr>
          <w:rFonts w:ascii="Times New Roman" w:eastAsia="Times New Roman" w:hAnsi="Times New Roman" w:cs="Times New Roman"/>
          <w:color w:val="000000" w:themeColor="text1"/>
          <w:sz w:val="24"/>
          <w:szCs w:val="24"/>
          <w:lang w:val="es-ES_tradnl" w:eastAsia="es-ES" w:bidi="th-TH"/>
        </w:rPr>
        <w:t xml:space="preserve">, hablar como papagayos, continuamente, disminuye un poco. El mismo Juan Bautista, que es «voz que clama en el desierto: </w:t>
      </w:r>
      <w:r w:rsidR="00514E2D">
        <w:rPr>
          <w:rFonts w:ascii="Times New Roman" w:eastAsia="Times New Roman" w:hAnsi="Times New Roman" w:cs="Times New Roman"/>
          <w:color w:val="000000" w:themeColor="text1"/>
          <w:sz w:val="24"/>
          <w:szCs w:val="24"/>
          <w:lang w:val="es-ES_tradnl" w:eastAsia="es-ES" w:bidi="th-TH"/>
        </w:rPr>
        <w:t>“P</w:t>
      </w:r>
      <w:r w:rsidRPr="00F90496">
        <w:rPr>
          <w:rFonts w:ascii="Times New Roman" w:eastAsia="Times New Roman" w:hAnsi="Times New Roman" w:cs="Times New Roman"/>
          <w:color w:val="000000" w:themeColor="text1"/>
          <w:sz w:val="24"/>
          <w:szCs w:val="24"/>
          <w:lang w:val="es-ES_tradnl" w:eastAsia="es-ES" w:bidi="th-TH"/>
        </w:rPr>
        <w:t>r</w:t>
      </w:r>
      <w:r w:rsidR="00514E2D">
        <w:rPr>
          <w:rFonts w:ascii="Times New Roman" w:eastAsia="Times New Roman" w:hAnsi="Times New Roman" w:cs="Times New Roman"/>
          <w:color w:val="000000" w:themeColor="text1"/>
          <w:sz w:val="24"/>
          <w:szCs w:val="24"/>
          <w:lang w:val="es-ES_tradnl" w:eastAsia="es-ES" w:bidi="th-TH"/>
        </w:rPr>
        <w:t>eparad del camino del Señor”» (</w:t>
      </w:r>
      <w:r w:rsidRPr="00F90496">
        <w:rPr>
          <w:rFonts w:ascii="Times New Roman" w:eastAsia="Times New Roman" w:hAnsi="Times New Roman" w:cs="Times New Roman"/>
          <w:color w:val="000000" w:themeColor="text1"/>
          <w:sz w:val="24"/>
          <w:szCs w:val="24"/>
          <w:lang w:val="es-ES_tradnl" w:eastAsia="es-ES" w:bidi="th-TH"/>
        </w:rPr>
        <w:t xml:space="preserve">Mt 3,1), dice sobre el Verbo: «Es preciso que </w:t>
      </w:r>
      <w:r w:rsidR="00514E2D">
        <w:rPr>
          <w:rFonts w:ascii="Times New Roman" w:eastAsia="Times New Roman" w:hAnsi="Times New Roman" w:cs="Times New Roman"/>
          <w:color w:val="000000" w:themeColor="text1"/>
          <w:sz w:val="24"/>
          <w:szCs w:val="24"/>
          <w:lang w:val="es-ES_tradnl" w:eastAsia="es-ES" w:bidi="th-TH"/>
        </w:rPr>
        <w:t>él crezca y que yo disminuya» (</w:t>
      </w:r>
      <w:r w:rsidRPr="00F90496">
        <w:rPr>
          <w:rFonts w:ascii="Times New Roman" w:eastAsia="Times New Roman" w:hAnsi="Times New Roman" w:cs="Times New Roman"/>
          <w:color w:val="000000" w:themeColor="text1"/>
          <w:sz w:val="24"/>
          <w:szCs w:val="24"/>
          <w:lang w:val="es-ES_tradnl" w:eastAsia="es-ES" w:bidi="th-TH"/>
        </w:rPr>
        <w:t>Jn 3,30). Esto quiere decir que Él debe hablar y yo estar callado y José con su silencio nos invita a dejar espacio a la Presencia de la Palabra hecha carne, a Jesús.</w:t>
      </w:r>
    </w:p>
    <w:p w14:paraId="01989713" w14:textId="0318433C"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El silencio de José no es mutismo; es un silencio lleno de escucha, un silencio trabajador, un silencio que hace emerger su gran interioridad. «Una palabra habló el Padre, que fue su Hijo</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comenta san Juan de la Cruz</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y ésta habla siempre en eterno silencio, y en si</w:t>
      </w:r>
      <w:r w:rsidR="00514E2D">
        <w:rPr>
          <w:rFonts w:ascii="Times New Roman" w:eastAsia="Times New Roman" w:hAnsi="Times New Roman" w:cs="Times New Roman"/>
          <w:color w:val="000000" w:themeColor="text1"/>
          <w:sz w:val="24"/>
          <w:szCs w:val="24"/>
          <w:lang w:val="es-ES_tradnl" w:eastAsia="es-ES" w:bidi="th-TH"/>
        </w:rPr>
        <w:t>lencio ha de ser oída del alma.»</w:t>
      </w:r>
      <w:r w:rsidR="00514E2D">
        <w:rPr>
          <w:rStyle w:val="Refernciadenotaapeudepgina"/>
          <w:rFonts w:ascii="Times New Roman" w:eastAsia="Times New Roman" w:hAnsi="Times New Roman" w:cs="Times New Roman"/>
          <w:color w:val="000000" w:themeColor="text1"/>
          <w:sz w:val="24"/>
          <w:szCs w:val="24"/>
          <w:lang w:val="es-ES_tradnl" w:eastAsia="es-ES" w:bidi="th-TH"/>
        </w:rPr>
        <w:footnoteReference w:id="2"/>
      </w:r>
    </w:p>
    <w:p w14:paraId="4FFB041A" w14:textId="77777777"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Jesús creció en esta “escuela”, en la casa de Nazaret, con el ejemplo cotidiano de María y José. Y no sorprende el hecho de que Él mismo busque espacios de silencio en sus jornadas (cf. Mt 14,23) e invite a sus discípulos a hacer tal experiencia, por ejemplo: «Venid también vosotros aparte, a un lugar solitario, para descansar un poco» (Mc 6,31).</w:t>
      </w:r>
    </w:p>
    <w:p w14:paraId="0552378D" w14:textId="458C7CB6"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Qué bonito sería si cada uno de nosotros, siguiendo el ejemplo de san José, lograra recuperar esta dimensión contemplativa de la vida abierta de par en par precisamente por el silencio. Pero todos sabemos por experiencia que no es fácil: el silencio nos asusta un poco, porque nos pide entrar dentro de nosotros mismos y encontrar la parte más verdadera de nosotros. Y mucha gente tiene miedo del silencio, debe hablar, hablar, hablar o escuchar, radio, televisión…, pero el silencio no puede aceptarlo porque tiene miedo. El filósofo Pascal observaba que «toda la desgracia de los hombres viene de una sola cosa: el no saber quedarse tranquilos en una habitación».</w:t>
      </w:r>
      <w:r w:rsidR="00514E2D">
        <w:rPr>
          <w:rStyle w:val="Refernciadenotaapeudepgina"/>
          <w:rFonts w:ascii="Times New Roman" w:eastAsia="Times New Roman" w:hAnsi="Times New Roman" w:cs="Times New Roman"/>
          <w:color w:val="000000" w:themeColor="text1"/>
          <w:sz w:val="24"/>
          <w:szCs w:val="24"/>
          <w:lang w:val="es-ES_tradnl" w:eastAsia="es-ES" w:bidi="th-TH"/>
        </w:rPr>
        <w:footnoteReference w:id="3"/>
      </w:r>
    </w:p>
    <w:p w14:paraId="64935D63" w14:textId="339CA224"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lastRenderedPageBreak/>
        <w:t>Queridos hermanos y hermanas, aprendamos de san José a cultivar espacios de silencio, en los que pueda emerger otra Palabra, es decir, Jesús, la Palabra: la del Espíritu Santo que habita en nosotros y que lleva a Jesús. No es fácil reconocer esta Voz, confusa a menudo con los miles de voces de preocupaciones, tentaciones, deseos, esperanzas que albergamos; pero sin este entrenamiento que viene precisamente de la práctica del silencio, puede enfermarse también nuestra habla. Sin la práctica del silencio se enferma nuestra habla. Esta, en lugar de hacer que brille la verdad, se puede convertir en un arma peligrosa. De hecho, nuestras palabras se pueden convertir en adulación, vanagloria, mentira, maledicencia, calumnia. Es un dato de experiencia que, como nos recuerda el Libro del Eclesiástico, «muchos han caído a filo de espada, mas no tantos como los caídos por la lengua» (28,18). Jesús lo dijo claramente: quien habla mal del hermano y de la hermana, quien calumnia al prójimo, es homicida (cf. Mt 5,21-22). Mata con la lengua. Nosotros no creemos en esto, pero es la verdad. Pensemos un poco en las veces que hemos matado con la lengua ¡nos avergonzaremos! Pero nos hará muy bien, muy bien.</w:t>
      </w:r>
    </w:p>
    <w:p w14:paraId="3AAD592D" w14:textId="02E8AA0F"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La sabiduría bíblica afirma que «muerte y vida estarán en poder de la lengua, el que la ama comerá su fruto» (Pr 18,21). Y el apóstol Santiago, en su Carta, desarrolla este antiguo tema del poder, positivo y negativo, de la palabra con ejemplos deslumbrantes y dice así: «Si alguno no cae hablando, es un hombre perfecto, capaz de pon</w:t>
      </w:r>
      <w:r w:rsidR="00514E2D">
        <w:rPr>
          <w:rFonts w:ascii="Times New Roman" w:eastAsia="Times New Roman" w:hAnsi="Times New Roman" w:cs="Times New Roman"/>
          <w:color w:val="000000" w:themeColor="text1"/>
          <w:sz w:val="24"/>
          <w:szCs w:val="24"/>
          <w:lang w:val="es-ES_tradnl" w:eastAsia="es-ES" w:bidi="th-TH"/>
        </w:rPr>
        <w:t>er freno a todo su cuerpo. […] T</w:t>
      </w:r>
      <w:r w:rsidRPr="00F90496">
        <w:rPr>
          <w:rFonts w:ascii="Times New Roman" w:eastAsia="Times New Roman" w:hAnsi="Times New Roman" w:cs="Times New Roman"/>
          <w:color w:val="000000" w:themeColor="text1"/>
          <w:sz w:val="24"/>
          <w:szCs w:val="24"/>
          <w:lang w:val="es-ES_tradnl" w:eastAsia="es-ES" w:bidi="th-TH"/>
        </w:rPr>
        <w:t xml:space="preserve">ambién la lengua es un miembro pequeño y puede gloriarse de grandes cosas. </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Con ella bendecimos al Señor y Padre, y con ella maldecimos a los hombres, hechos a imagen de Dios; de una misma boca proceden la bendición y la maldición» (3,2-10).</w:t>
      </w:r>
    </w:p>
    <w:p w14:paraId="4BAF31D6" w14:textId="7865E398"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Este es el motivo por el cual debemos aprender de José a cultivar el silencio: ese espacio de interioridad en nuestras jornadas en el que damos la posibilidad al Espíritu de regenerarnos, de consolarnos, de corregirnos. No digo caer en un mutismo, no, sino cultivar el silencio. Cada uno mire dentro de sí: muchas veces estamos haciendo un trabajo y cuando terminamos enseguida buscamos el móvil para hacer otra cosa, siempre estamos así. Y esto no ayuda, esto nos hace caer en la superficialidad. La profundidad del corazón crece con el silencio, silencio que no es mutismo, como he dicho, sino que deja espacio a la sabiduría, a la reflexión y al Espíritu Santo. A veces tenemos miedo de los momentos de silencio, ¡pero no debemos tener miedo! Nos hará mucho bien el silencio. Y el beneficio del corazón que tendremos sanará también nuestra lengua, nuestras palabras y sobre todo nuestras decisiones. De hecho, José ha unido la acción al silencio. Él no ha hablado, pero ha hecho, y nos ha mostrado así lo que un día Jesús dijo a sus discípulos: «No todo el que me diga: “Señor, Señor”, entrará en el Reino de los Cielos, sino el que haga la voluntad de mi Padre celestial» (Mt 7,21). Palabras fecundas cuando hablemos, nos</w:t>
      </w:r>
      <w:r w:rsidR="00514E2D">
        <w:rPr>
          <w:rFonts w:ascii="Times New Roman" w:eastAsia="Times New Roman" w:hAnsi="Times New Roman" w:cs="Times New Roman"/>
          <w:color w:val="000000" w:themeColor="text1"/>
          <w:sz w:val="24"/>
          <w:szCs w:val="24"/>
          <w:lang w:val="es-ES_tradnl" w:eastAsia="es-ES" w:bidi="th-TH"/>
        </w:rPr>
        <w:t xml:space="preserve"> recordamos de aquella canción «</w:t>
      </w:r>
      <w:r w:rsidRPr="00F90496">
        <w:rPr>
          <w:rFonts w:ascii="Times New Roman" w:eastAsia="Times New Roman" w:hAnsi="Times New Roman" w:cs="Times New Roman"/>
          <w:color w:val="000000" w:themeColor="text1"/>
          <w:sz w:val="24"/>
          <w:szCs w:val="24"/>
          <w:lang w:val="es-ES_tradnl" w:eastAsia="es-ES" w:bidi="th-TH"/>
        </w:rPr>
        <w:t>Palabras, palabras, palabras…</w:t>
      </w:r>
      <w:r w:rsidR="00514E2D">
        <w:rPr>
          <w:rFonts w:ascii="Times New Roman" w:eastAsia="Times New Roman" w:hAnsi="Times New Roman" w:cs="Times New Roman"/>
          <w:color w:val="000000" w:themeColor="text1"/>
          <w:sz w:val="24"/>
          <w:szCs w:val="24"/>
          <w:lang w:val="es-ES_tradnl" w:eastAsia="es-ES" w:bidi="th-TH"/>
        </w:rPr>
        <w:t>»</w:t>
      </w:r>
      <w:r w:rsidRPr="00F90496">
        <w:rPr>
          <w:rFonts w:ascii="Times New Roman" w:eastAsia="Times New Roman" w:hAnsi="Times New Roman" w:cs="Times New Roman"/>
          <w:color w:val="000000" w:themeColor="text1"/>
          <w:sz w:val="24"/>
          <w:szCs w:val="24"/>
          <w:lang w:val="es-ES_tradnl" w:eastAsia="es-ES" w:bidi="th-TH"/>
        </w:rPr>
        <w:t xml:space="preserve"> y nada de sustancial. Silencio, hablar justo, alguna vez morderse la lengua, que hace bien, en vez de decir tonterías.</w:t>
      </w:r>
    </w:p>
    <w:p w14:paraId="7844BB78" w14:textId="77777777" w:rsidR="00F90496" w:rsidRPr="00F90496" w:rsidRDefault="00F90496" w:rsidP="00F90496">
      <w:pPr>
        <w:spacing w:before="100" w:after="0" w:line="240" w:lineRule="auto"/>
        <w:jc w:val="both"/>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Concluimos con una oración:</w:t>
      </w:r>
    </w:p>
    <w:p w14:paraId="54DC1EE6" w14:textId="161A6CD9" w:rsidR="00903D2E" w:rsidRPr="00903D2E" w:rsidRDefault="00F90496" w:rsidP="00083B16">
      <w:pPr>
        <w:spacing w:before="100" w:after="0" w:line="240" w:lineRule="auto"/>
        <w:rPr>
          <w:rFonts w:ascii="Times New Roman" w:eastAsia="Times New Roman" w:hAnsi="Times New Roman" w:cs="Times New Roman"/>
          <w:color w:val="000000" w:themeColor="text1"/>
          <w:sz w:val="24"/>
          <w:szCs w:val="24"/>
          <w:lang w:val="es-ES_tradnl" w:eastAsia="es-ES" w:bidi="th-TH"/>
        </w:rPr>
      </w:pPr>
      <w:r w:rsidRPr="00F90496">
        <w:rPr>
          <w:rFonts w:ascii="Times New Roman" w:eastAsia="Times New Roman" w:hAnsi="Times New Roman" w:cs="Times New Roman"/>
          <w:color w:val="000000" w:themeColor="text1"/>
          <w:sz w:val="24"/>
          <w:szCs w:val="24"/>
          <w:lang w:val="es-ES_tradnl" w:eastAsia="es-ES" w:bidi="th-TH"/>
        </w:rPr>
        <w:t>San José, hombre de silencio,</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tú que en el Evangelio no has pronunciado ninguna palabra,</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enséñanos a ayunar de las palabras vanas,</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a redescubrir el valor de las palabras que edifican, animan, consuelan, sostienen.</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Hazte cercano a aquellos que sufren a causa de las palabras que hieren,</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como las calumnias y las maledicencias,</w:t>
      </w:r>
      <w:r>
        <w:rPr>
          <w:rFonts w:ascii="Times New Roman" w:eastAsia="Times New Roman" w:hAnsi="Times New Roman" w:cs="Times New Roman"/>
          <w:color w:val="000000" w:themeColor="text1"/>
          <w:sz w:val="24"/>
          <w:szCs w:val="24"/>
          <w:lang w:val="es-ES_tradnl" w:eastAsia="es-ES" w:bidi="th-TH"/>
        </w:rPr>
        <w:br/>
      </w:r>
      <w:r w:rsidRPr="00F90496">
        <w:rPr>
          <w:rFonts w:ascii="Times New Roman" w:eastAsia="Times New Roman" w:hAnsi="Times New Roman" w:cs="Times New Roman"/>
          <w:color w:val="000000" w:themeColor="text1"/>
          <w:sz w:val="24"/>
          <w:szCs w:val="24"/>
          <w:lang w:val="es-ES_tradnl" w:eastAsia="es-ES" w:bidi="th-TH"/>
        </w:rPr>
        <w:t>y ayúdanos a unir siempre los hechos a las palabras. Amén.</w:t>
      </w:r>
      <w:bookmarkStart w:id="0" w:name="_GoBack"/>
      <w:bookmarkEnd w:id="0"/>
    </w:p>
    <w:sectPr w:rsidR="00903D2E" w:rsidRPr="00903D2E"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022C6B" w14:textId="77777777" w:rsidR="00AC782C" w:rsidRDefault="00AC782C" w:rsidP="00D93000">
      <w:pPr>
        <w:spacing w:after="0" w:line="240" w:lineRule="auto"/>
      </w:pPr>
      <w:r>
        <w:separator/>
      </w:r>
    </w:p>
  </w:endnote>
  <w:endnote w:type="continuationSeparator" w:id="0">
    <w:p w14:paraId="7123299D" w14:textId="77777777" w:rsidR="00AC782C" w:rsidRDefault="00AC782C"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65D677A8"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083B16">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35DCC" w14:textId="77777777" w:rsidR="00AC782C" w:rsidRDefault="00AC782C" w:rsidP="00D93000">
      <w:pPr>
        <w:spacing w:after="0" w:line="240" w:lineRule="auto"/>
      </w:pPr>
      <w:r>
        <w:separator/>
      </w:r>
    </w:p>
  </w:footnote>
  <w:footnote w:type="continuationSeparator" w:id="0">
    <w:p w14:paraId="51B36756" w14:textId="77777777" w:rsidR="00AC782C" w:rsidRDefault="00AC782C" w:rsidP="00D93000">
      <w:pPr>
        <w:spacing w:after="0" w:line="240" w:lineRule="auto"/>
      </w:pPr>
      <w:r>
        <w:continuationSeparator/>
      </w:r>
    </w:p>
  </w:footnote>
  <w:footnote w:id="1">
    <w:p w14:paraId="2CD80B8B" w14:textId="69A5D7E7" w:rsidR="00514E2D" w:rsidRPr="00514E2D" w:rsidRDefault="00514E2D" w:rsidP="00514E2D">
      <w:pPr>
        <w:pStyle w:val="Textdenotaapeudepgina"/>
        <w:ind w:left="142" w:hanging="142"/>
        <w:rPr>
          <w:rFonts w:ascii="Times New Roman" w:hAnsi="Times New Roman" w:cs="Times New Roman"/>
          <w:sz w:val="18"/>
          <w:szCs w:val="18"/>
          <w:lang w:val="ca-ES"/>
        </w:rPr>
      </w:pPr>
      <w:r w:rsidRPr="00514E2D">
        <w:rPr>
          <w:rStyle w:val="Refernciadenotaapeudepgina"/>
          <w:rFonts w:ascii="Times New Roman" w:hAnsi="Times New Roman" w:cs="Times New Roman"/>
          <w:sz w:val="18"/>
          <w:szCs w:val="18"/>
        </w:rPr>
        <w:footnoteRef/>
      </w:r>
      <w:r w:rsidRPr="00514E2D">
        <w:rPr>
          <w:rFonts w:ascii="Times New Roman" w:hAnsi="Times New Roman" w:cs="Times New Roman"/>
          <w:sz w:val="18"/>
          <w:szCs w:val="18"/>
        </w:rPr>
        <w:tab/>
      </w:r>
      <w:r w:rsidRPr="00514E2D">
        <w:rPr>
          <w:rFonts w:ascii="Times New Roman" w:eastAsia="Times New Roman" w:hAnsi="Times New Roman" w:cs="Times New Roman"/>
          <w:color w:val="000000" w:themeColor="text1"/>
          <w:sz w:val="18"/>
          <w:szCs w:val="18"/>
          <w:lang w:val="es-ES_tradnl" w:eastAsia="es-ES" w:bidi="th-TH"/>
        </w:rPr>
        <w:t>Sermón 288, 5: PL 38, 1307.</w:t>
      </w:r>
    </w:p>
  </w:footnote>
  <w:footnote w:id="2">
    <w:p w14:paraId="263CE403" w14:textId="2B7B1373" w:rsidR="00514E2D" w:rsidRPr="00514E2D" w:rsidRDefault="00514E2D" w:rsidP="00514E2D">
      <w:pPr>
        <w:pStyle w:val="Textdenotaapeudepgina"/>
        <w:ind w:left="142" w:hanging="142"/>
        <w:rPr>
          <w:rFonts w:ascii="Times New Roman" w:hAnsi="Times New Roman" w:cs="Times New Roman"/>
          <w:sz w:val="18"/>
          <w:szCs w:val="18"/>
          <w:lang w:val="ca-ES"/>
        </w:rPr>
      </w:pPr>
      <w:r w:rsidRPr="00514E2D">
        <w:rPr>
          <w:rStyle w:val="Refernciadenotaapeudepgina"/>
          <w:rFonts w:ascii="Times New Roman" w:hAnsi="Times New Roman" w:cs="Times New Roman"/>
          <w:sz w:val="18"/>
          <w:szCs w:val="18"/>
        </w:rPr>
        <w:footnoteRef/>
      </w:r>
      <w:r w:rsidRPr="00514E2D">
        <w:rPr>
          <w:rFonts w:ascii="Times New Roman" w:hAnsi="Times New Roman" w:cs="Times New Roman"/>
          <w:sz w:val="18"/>
          <w:szCs w:val="18"/>
        </w:rPr>
        <w:tab/>
      </w:r>
      <w:r w:rsidRPr="00514E2D">
        <w:rPr>
          <w:rFonts w:ascii="Times New Roman" w:eastAsia="Times New Roman" w:hAnsi="Times New Roman" w:cs="Times New Roman"/>
          <w:color w:val="000000" w:themeColor="text1"/>
          <w:sz w:val="18"/>
          <w:szCs w:val="18"/>
          <w:lang w:val="es-ES_tradnl" w:eastAsia="es-ES" w:bidi="th-TH"/>
        </w:rPr>
        <w:t>Dichos de luz y amor, BAC, Madrid, 417, n. 99.</w:t>
      </w:r>
    </w:p>
  </w:footnote>
  <w:footnote w:id="3">
    <w:p w14:paraId="3BB39ECA" w14:textId="05EE2988" w:rsidR="00514E2D" w:rsidRPr="00514E2D" w:rsidRDefault="00514E2D" w:rsidP="00514E2D">
      <w:pPr>
        <w:pStyle w:val="Textdenotaapeudepgina"/>
        <w:ind w:left="142" w:hanging="142"/>
        <w:rPr>
          <w:rFonts w:ascii="Times New Roman" w:hAnsi="Times New Roman" w:cs="Times New Roman"/>
          <w:sz w:val="18"/>
          <w:szCs w:val="18"/>
          <w:lang w:val="ca-ES"/>
        </w:rPr>
      </w:pPr>
      <w:r w:rsidRPr="00514E2D">
        <w:rPr>
          <w:rStyle w:val="Refernciadenotaapeudepgina"/>
          <w:rFonts w:ascii="Times New Roman" w:hAnsi="Times New Roman" w:cs="Times New Roman"/>
          <w:sz w:val="18"/>
          <w:szCs w:val="18"/>
        </w:rPr>
        <w:footnoteRef/>
      </w:r>
      <w:r w:rsidRPr="00514E2D">
        <w:rPr>
          <w:rFonts w:ascii="Times New Roman" w:hAnsi="Times New Roman" w:cs="Times New Roman"/>
          <w:sz w:val="18"/>
          <w:szCs w:val="18"/>
        </w:rPr>
        <w:tab/>
      </w:r>
      <w:r w:rsidRPr="00514E2D">
        <w:rPr>
          <w:rFonts w:ascii="Times New Roman" w:eastAsia="Times New Roman" w:hAnsi="Times New Roman" w:cs="Times New Roman"/>
          <w:color w:val="000000" w:themeColor="text1"/>
          <w:sz w:val="18"/>
          <w:szCs w:val="18"/>
          <w:lang w:val="es-ES_tradnl" w:eastAsia="es-ES" w:bidi="th-TH"/>
        </w:rPr>
        <w:t>Pensamientos, 139.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16DD4"/>
    <w:rsid w:val="0002381F"/>
    <w:rsid w:val="00024B11"/>
    <w:rsid w:val="00025C42"/>
    <w:rsid w:val="00030BB1"/>
    <w:rsid w:val="00030DDB"/>
    <w:rsid w:val="000314AE"/>
    <w:rsid w:val="00032030"/>
    <w:rsid w:val="00034CFC"/>
    <w:rsid w:val="00036DAC"/>
    <w:rsid w:val="00036F6F"/>
    <w:rsid w:val="00041FCD"/>
    <w:rsid w:val="000426D1"/>
    <w:rsid w:val="00045007"/>
    <w:rsid w:val="00045282"/>
    <w:rsid w:val="0004537F"/>
    <w:rsid w:val="00046AF6"/>
    <w:rsid w:val="00054DC1"/>
    <w:rsid w:val="00056D54"/>
    <w:rsid w:val="00057D04"/>
    <w:rsid w:val="00060E06"/>
    <w:rsid w:val="000612A3"/>
    <w:rsid w:val="000615DD"/>
    <w:rsid w:val="00063A69"/>
    <w:rsid w:val="00064F06"/>
    <w:rsid w:val="000654F4"/>
    <w:rsid w:val="00065C9D"/>
    <w:rsid w:val="00065EDA"/>
    <w:rsid w:val="0007381B"/>
    <w:rsid w:val="00076013"/>
    <w:rsid w:val="0008258B"/>
    <w:rsid w:val="00083B16"/>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FB4"/>
    <w:rsid w:val="000B2345"/>
    <w:rsid w:val="000B75AE"/>
    <w:rsid w:val="000C34EA"/>
    <w:rsid w:val="000C3A13"/>
    <w:rsid w:val="000C4DCC"/>
    <w:rsid w:val="000C60E3"/>
    <w:rsid w:val="000C6D26"/>
    <w:rsid w:val="000D0CA1"/>
    <w:rsid w:val="000D2048"/>
    <w:rsid w:val="000D2D8F"/>
    <w:rsid w:val="000D379D"/>
    <w:rsid w:val="000D47E9"/>
    <w:rsid w:val="000D4DF1"/>
    <w:rsid w:val="000D5CD7"/>
    <w:rsid w:val="000E1EE4"/>
    <w:rsid w:val="000E26B6"/>
    <w:rsid w:val="000E6130"/>
    <w:rsid w:val="000F32B3"/>
    <w:rsid w:val="000F40BF"/>
    <w:rsid w:val="001001E3"/>
    <w:rsid w:val="0010148F"/>
    <w:rsid w:val="00101672"/>
    <w:rsid w:val="00101CA7"/>
    <w:rsid w:val="00102C6E"/>
    <w:rsid w:val="00102EE2"/>
    <w:rsid w:val="001030C9"/>
    <w:rsid w:val="001038BC"/>
    <w:rsid w:val="00103EC5"/>
    <w:rsid w:val="00104D39"/>
    <w:rsid w:val="00107FDD"/>
    <w:rsid w:val="00112F49"/>
    <w:rsid w:val="00113D11"/>
    <w:rsid w:val="001215DE"/>
    <w:rsid w:val="00121858"/>
    <w:rsid w:val="0012281B"/>
    <w:rsid w:val="00123BA4"/>
    <w:rsid w:val="00126131"/>
    <w:rsid w:val="00126279"/>
    <w:rsid w:val="001271F2"/>
    <w:rsid w:val="001274C3"/>
    <w:rsid w:val="001337D5"/>
    <w:rsid w:val="001339B7"/>
    <w:rsid w:val="001339B8"/>
    <w:rsid w:val="00135573"/>
    <w:rsid w:val="001379CC"/>
    <w:rsid w:val="00140B90"/>
    <w:rsid w:val="00143B8E"/>
    <w:rsid w:val="00145D06"/>
    <w:rsid w:val="00147F02"/>
    <w:rsid w:val="00152E79"/>
    <w:rsid w:val="001539DC"/>
    <w:rsid w:val="0015704E"/>
    <w:rsid w:val="00165C36"/>
    <w:rsid w:val="00175AED"/>
    <w:rsid w:val="00176FFD"/>
    <w:rsid w:val="001778DD"/>
    <w:rsid w:val="00177C46"/>
    <w:rsid w:val="001828B6"/>
    <w:rsid w:val="001843AD"/>
    <w:rsid w:val="00186023"/>
    <w:rsid w:val="00187B69"/>
    <w:rsid w:val="00190D26"/>
    <w:rsid w:val="00191736"/>
    <w:rsid w:val="0019613B"/>
    <w:rsid w:val="001A06B9"/>
    <w:rsid w:val="001A14AA"/>
    <w:rsid w:val="001A76AF"/>
    <w:rsid w:val="001A7CB6"/>
    <w:rsid w:val="001B1DD1"/>
    <w:rsid w:val="001B2765"/>
    <w:rsid w:val="001B3F99"/>
    <w:rsid w:val="001B4234"/>
    <w:rsid w:val="001B5809"/>
    <w:rsid w:val="001B62FF"/>
    <w:rsid w:val="001B79D4"/>
    <w:rsid w:val="001C1EBD"/>
    <w:rsid w:val="001C35B4"/>
    <w:rsid w:val="001C38C0"/>
    <w:rsid w:val="001D1125"/>
    <w:rsid w:val="001D17F0"/>
    <w:rsid w:val="001D33E9"/>
    <w:rsid w:val="001D70B7"/>
    <w:rsid w:val="001E0F30"/>
    <w:rsid w:val="001E0FD7"/>
    <w:rsid w:val="001E2A51"/>
    <w:rsid w:val="001E307B"/>
    <w:rsid w:val="001E7651"/>
    <w:rsid w:val="001E787D"/>
    <w:rsid w:val="001F658D"/>
    <w:rsid w:val="00201387"/>
    <w:rsid w:val="00201F22"/>
    <w:rsid w:val="002023D8"/>
    <w:rsid w:val="002034E1"/>
    <w:rsid w:val="00205523"/>
    <w:rsid w:val="00205B73"/>
    <w:rsid w:val="00205FF9"/>
    <w:rsid w:val="0021180B"/>
    <w:rsid w:val="00216592"/>
    <w:rsid w:val="00217AF7"/>
    <w:rsid w:val="00217E3B"/>
    <w:rsid w:val="00220B57"/>
    <w:rsid w:val="002236D3"/>
    <w:rsid w:val="00224C56"/>
    <w:rsid w:val="002257B0"/>
    <w:rsid w:val="00225F3F"/>
    <w:rsid w:val="002272A7"/>
    <w:rsid w:val="00227E57"/>
    <w:rsid w:val="0023568C"/>
    <w:rsid w:val="00237F0D"/>
    <w:rsid w:val="00241876"/>
    <w:rsid w:val="00241EFA"/>
    <w:rsid w:val="0024241A"/>
    <w:rsid w:val="002428DA"/>
    <w:rsid w:val="00243DB3"/>
    <w:rsid w:val="00251513"/>
    <w:rsid w:val="00251D81"/>
    <w:rsid w:val="00251E80"/>
    <w:rsid w:val="00252009"/>
    <w:rsid w:val="002531B0"/>
    <w:rsid w:val="00254A93"/>
    <w:rsid w:val="0025568C"/>
    <w:rsid w:val="00255985"/>
    <w:rsid w:val="00256C28"/>
    <w:rsid w:val="00257095"/>
    <w:rsid w:val="00261103"/>
    <w:rsid w:val="00262760"/>
    <w:rsid w:val="00262E94"/>
    <w:rsid w:val="0026486A"/>
    <w:rsid w:val="00264DB4"/>
    <w:rsid w:val="00264FAF"/>
    <w:rsid w:val="002711E9"/>
    <w:rsid w:val="0027156F"/>
    <w:rsid w:val="002823B3"/>
    <w:rsid w:val="002832EC"/>
    <w:rsid w:val="00283C62"/>
    <w:rsid w:val="00285A7E"/>
    <w:rsid w:val="00286E86"/>
    <w:rsid w:val="002901CE"/>
    <w:rsid w:val="00291534"/>
    <w:rsid w:val="00293CE2"/>
    <w:rsid w:val="002941E6"/>
    <w:rsid w:val="00294C82"/>
    <w:rsid w:val="002977FE"/>
    <w:rsid w:val="002A1868"/>
    <w:rsid w:val="002A58EB"/>
    <w:rsid w:val="002A5CBD"/>
    <w:rsid w:val="002A6F64"/>
    <w:rsid w:val="002B1A81"/>
    <w:rsid w:val="002B69FB"/>
    <w:rsid w:val="002C4CB9"/>
    <w:rsid w:val="002C5CFB"/>
    <w:rsid w:val="002C7AA7"/>
    <w:rsid w:val="002D1217"/>
    <w:rsid w:val="002D5CD0"/>
    <w:rsid w:val="002D5FF6"/>
    <w:rsid w:val="002D67B6"/>
    <w:rsid w:val="002E120C"/>
    <w:rsid w:val="002E126E"/>
    <w:rsid w:val="002E2ECE"/>
    <w:rsid w:val="002E42C5"/>
    <w:rsid w:val="002E5955"/>
    <w:rsid w:val="002E6E7E"/>
    <w:rsid w:val="002F2425"/>
    <w:rsid w:val="002F3EF0"/>
    <w:rsid w:val="002F550B"/>
    <w:rsid w:val="002F72C7"/>
    <w:rsid w:val="00301DB1"/>
    <w:rsid w:val="00302C68"/>
    <w:rsid w:val="003046A3"/>
    <w:rsid w:val="00306201"/>
    <w:rsid w:val="0030731A"/>
    <w:rsid w:val="00310804"/>
    <w:rsid w:val="00310B04"/>
    <w:rsid w:val="00310FCB"/>
    <w:rsid w:val="00311D01"/>
    <w:rsid w:val="00312678"/>
    <w:rsid w:val="0031417E"/>
    <w:rsid w:val="00315289"/>
    <w:rsid w:val="0031725D"/>
    <w:rsid w:val="00317AAB"/>
    <w:rsid w:val="00320CCD"/>
    <w:rsid w:val="0032152C"/>
    <w:rsid w:val="00321FD0"/>
    <w:rsid w:val="00322440"/>
    <w:rsid w:val="003230E5"/>
    <w:rsid w:val="00323F9C"/>
    <w:rsid w:val="0032469C"/>
    <w:rsid w:val="003247FA"/>
    <w:rsid w:val="00326AC3"/>
    <w:rsid w:val="003304A6"/>
    <w:rsid w:val="00330AB5"/>
    <w:rsid w:val="00336F25"/>
    <w:rsid w:val="00337C65"/>
    <w:rsid w:val="003459A2"/>
    <w:rsid w:val="0034701A"/>
    <w:rsid w:val="00347702"/>
    <w:rsid w:val="00350AFC"/>
    <w:rsid w:val="003517B2"/>
    <w:rsid w:val="003517DA"/>
    <w:rsid w:val="0035508A"/>
    <w:rsid w:val="003618ED"/>
    <w:rsid w:val="00361FF2"/>
    <w:rsid w:val="0036517E"/>
    <w:rsid w:val="00365BFE"/>
    <w:rsid w:val="003677E1"/>
    <w:rsid w:val="003735AD"/>
    <w:rsid w:val="003738E3"/>
    <w:rsid w:val="003748AA"/>
    <w:rsid w:val="00374CC7"/>
    <w:rsid w:val="00375F12"/>
    <w:rsid w:val="00375F78"/>
    <w:rsid w:val="00376CA7"/>
    <w:rsid w:val="00376E4A"/>
    <w:rsid w:val="003802BF"/>
    <w:rsid w:val="003804A3"/>
    <w:rsid w:val="00381436"/>
    <w:rsid w:val="003827A9"/>
    <w:rsid w:val="00383B79"/>
    <w:rsid w:val="0038661F"/>
    <w:rsid w:val="00390562"/>
    <w:rsid w:val="00390CD7"/>
    <w:rsid w:val="00392D0A"/>
    <w:rsid w:val="00393BE2"/>
    <w:rsid w:val="00393E6D"/>
    <w:rsid w:val="003956D2"/>
    <w:rsid w:val="003A03CB"/>
    <w:rsid w:val="003A054D"/>
    <w:rsid w:val="003A083D"/>
    <w:rsid w:val="003A08D6"/>
    <w:rsid w:val="003A0CEC"/>
    <w:rsid w:val="003A2309"/>
    <w:rsid w:val="003A440A"/>
    <w:rsid w:val="003A4F06"/>
    <w:rsid w:val="003B2783"/>
    <w:rsid w:val="003B5CCB"/>
    <w:rsid w:val="003B63AB"/>
    <w:rsid w:val="003C4980"/>
    <w:rsid w:val="003D1873"/>
    <w:rsid w:val="003D3968"/>
    <w:rsid w:val="003D47D0"/>
    <w:rsid w:val="003D5ACF"/>
    <w:rsid w:val="003D7DAA"/>
    <w:rsid w:val="003E0DAF"/>
    <w:rsid w:val="003E2D85"/>
    <w:rsid w:val="003E309D"/>
    <w:rsid w:val="003F0380"/>
    <w:rsid w:val="003F091D"/>
    <w:rsid w:val="003F268F"/>
    <w:rsid w:val="003F4E48"/>
    <w:rsid w:val="003F5B4C"/>
    <w:rsid w:val="004007EE"/>
    <w:rsid w:val="00401836"/>
    <w:rsid w:val="00401CDB"/>
    <w:rsid w:val="004031B7"/>
    <w:rsid w:val="0041002E"/>
    <w:rsid w:val="00412B28"/>
    <w:rsid w:val="004153FA"/>
    <w:rsid w:val="0042356D"/>
    <w:rsid w:val="00426810"/>
    <w:rsid w:val="00430F4A"/>
    <w:rsid w:val="004319C8"/>
    <w:rsid w:val="00433A6D"/>
    <w:rsid w:val="00434850"/>
    <w:rsid w:val="00440B50"/>
    <w:rsid w:val="00441744"/>
    <w:rsid w:val="00441BC5"/>
    <w:rsid w:val="00441D4C"/>
    <w:rsid w:val="004435C0"/>
    <w:rsid w:val="00443C15"/>
    <w:rsid w:val="004479BB"/>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19B"/>
    <w:rsid w:val="0047729F"/>
    <w:rsid w:val="004837F7"/>
    <w:rsid w:val="0048603E"/>
    <w:rsid w:val="00487D16"/>
    <w:rsid w:val="004966D6"/>
    <w:rsid w:val="004A1CB5"/>
    <w:rsid w:val="004A34A2"/>
    <w:rsid w:val="004A50DD"/>
    <w:rsid w:val="004A7EDC"/>
    <w:rsid w:val="004B04BD"/>
    <w:rsid w:val="004B4689"/>
    <w:rsid w:val="004B4AAE"/>
    <w:rsid w:val="004C0DBA"/>
    <w:rsid w:val="004C2BE5"/>
    <w:rsid w:val="004C2C46"/>
    <w:rsid w:val="004C409A"/>
    <w:rsid w:val="004C4424"/>
    <w:rsid w:val="004C7613"/>
    <w:rsid w:val="004D13DC"/>
    <w:rsid w:val="004D2B0D"/>
    <w:rsid w:val="004D43CA"/>
    <w:rsid w:val="004D4E0B"/>
    <w:rsid w:val="004D6425"/>
    <w:rsid w:val="004E102A"/>
    <w:rsid w:val="004E47E6"/>
    <w:rsid w:val="004E5016"/>
    <w:rsid w:val="004E7B72"/>
    <w:rsid w:val="004F26F1"/>
    <w:rsid w:val="004F29F8"/>
    <w:rsid w:val="004F4AFB"/>
    <w:rsid w:val="004F6968"/>
    <w:rsid w:val="00501FDB"/>
    <w:rsid w:val="00502287"/>
    <w:rsid w:val="00502347"/>
    <w:rsid w:val="00504395"/>
    <w:rsid w:val="00504CCD"/>
    <w:rsid w:val="00506FED"/>
    <w:rsid w:val="00507874"/>
    <w:rsid w:val="00514E2D"/>
    <w:rsid w:val="005151A1"/>
    <w:rsid w:val="005203F3"/>
    <w:rsid w:val="005241C8"/>
    <w:rsid w:val="0052573F"/>
    <w:rsid w:val="0052702D"/>
    <w:rsid w:val="0052790F"/>
    <w:rsid w:val="005307A9"/>
    <w:rsid w:val="00533432"/>
    <w:rsid w:val="00533EC6"/>
    <w:rsid w:val="00536839"/>
    <w:rsid w:val="00536A8C"/>
    <w:rsid w:val="00541730"/>
    <w:rsid w:val="00542544"/>
    <w:rsid w:val="0054799F"/>
    <w:rsid w:val="005515C3"/>
    <w:rsid w:val="00551B8F"/>
    <w:rsid w:val="00560BF5"/>
    <w:rsid w:val="00560C67"/>
    <w:rsid w:val="00560E61"/>
    <w:rsid w:val="00564733"/>
    <w:rsid w:val="00565C87"/>
    <w:rsid w:val="005713E1"/>
    <w:rsid w:val="005726D1"/>
    <w:rsid w:val="0057354C"/>
    <w:rsid w:val="0057390B"/>
    <w:rsid w:val="00576999"/>
    <w:rsid w:val="00576BAA"/>
    <w:rsid w:val="00577621"/>
    <w:rsid w:val="00580BD0"/>
    <w:rsid w:val="005812AA"/>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2FCE"/>
    <w:rsid w:val="005932CA"/>
    <w:rsid w:val="005957AC"/>
    <w:rsid w:val="005A1060"/>
    <w:rsid w:val="005A20C4"/>
    <w:rsid w:val="005A5129"/>
    <w:rsid w:val="005A60C8"/>
    <w:rsid w:val="005A6F96"/>
    <w:rsid w:val="005A7F5A"/>
    <w:rsid w:val="005B1876"/>
    <w:rsid w:val="005B1D3D"/>
    <w:rsid w:val="005B241B"/>
    <w:rsid w:val="005B5E74"/>
    <w:rsid w:val="005C0E52"/>
    <w:rsid w:val="005C22A9"/>
    <w:rsid w:val="005C3ADE"/>
    <w:rsid w:val="005D0543"/>
    <w:rsid w:val="005D06D0"/>
    <w:rsid w:val="005D0A94"/>
    <w:rsid w:val="005D1C97"/>
    <w:rsid w:val="005D35A8"/>
    <w:rsid w:val="005D3733"/>
    <w:rsid w:val="005D392C"/>
    <w:rsid w:val="005D5ED7"/>
    <w:rsid w:val="005D78B1"/>
    <w:rsid w:val="005E08E2"/>
    <w:rsid w:val="005E6E4D"/>
    <w:rsid w:val="005E780B"/>
    <w:rsid w:val="005F2CE4"/>
    <w:rsid w:val="005F5145"/>
    <w:rsid w:val="00601209"/>
    <w:rsid w:val="00604ECA"/>
    <w:rsid w:val="0060545C"/>
    <w:rsid w:val="0060600E"/>
    <w:rsid w:val="00610640"/>
    <w:rsid w:val="006123FF"/>
    <w:rsid w:val="00615425"/>
    <w:rsid w:val="00617979"/>
    <w:rsid w:val="006201EF"/>
    <w:rsid w:val="006208B8"/>
    <w:rsid w:val="0062330A"/>
    <w:rsid w:val="00623348"/>
    <w:rsid w:val="00623F94"/>
    <w:rsid w:val="00631C4C"/>
    <w:rsid w:val="00632114"/>
    <w:rsid w:val="00642906"/>
    <w:rsid w:val="006438EA"/>
    <w:rsid w:val="006442E3"/>
    <w:rsid w:val="00645572"/>
    <w:rsid w:val="00650C82"/>
    <w:rsid w:val="006520D9"/>
    <w:rsid w:val="006548AA"/>
    <w:rsid w:val="00660D6A"/>
    <w:rsid w:val="006614ED"/>
    <w:rsid w:val="00661888"/>
    <w:rsid w:val="00662297"/>
    <w:rsid w:val="006649C3"/>
    <w:rsid w:val="006650A4"/>
    <w:rsid w:val="006709BD"/>
    <w:rsid w:val="006717E9"/>
    <w:rsid w:val="00671F13"/>
    <w:rsid w:val="0068067D"/>
    <w:rsid w:val="00682674"/>
    <w:rsid w:val="006924A2"/>
    <w:rsid w:val="006932DC"/>
    <w:rsid w:val="00694CED"/>
    <w:rsid w:val="00695992"/>
    <w:rsid w:val="00697A43"/>
    <w:rsid w:val="006A09F0"/>
    <w:rsid w:val="006A1E70"/>
    <w:rsid w:val="006A2B87"/>
    <w:rsid w:val="006A486D"/>
    <w:rsid w:val="006A69F9"/>
    <w:rsid w:val="006A74A3"/>
    <w:rsid w:val="006A7C52"/>
    <w:rsid w:val="006B062A"/>
    <w:rsid w:val="006B18C5"/>
    <w:rsid w:val="006B31DD"/>
    <w:rsid w:val="006B3B4D"/>
    <w:rsid w:val="006B50D2"/>
    <w:rsid w:val="006B65FB"/>
    <w:rsid w:val="006C2CEC"/>
    <w:rsid w:val="006C36FE"/>
    <w:rsid w:val="006C730C"/>
    <w:rsid w:val="006C7BA3"/>
    <w:rsid w:val="006D0FFA"/>
    <w:rsid w:val="006D5165"/>
    <w:rsid w:val="006D7A1C"/>
    <w:rsid w:val="006E05FD"/>
    <w:rsid w:val="006E0CCB"/>
    <w:rsid w:val="006E3CF1"/>
    <w:rsid w:val="006E515A"/>
    <w:rsid w:val="006E569E"/>
    <w:rsid w:val="006E74CF"/>
    <w:rsid w:val="006F0F8E"/>
    <w:rsid w:val="006F5C2F"/>
    <w:rsid w:val="006F66E9"/>
    <w:rsid w:val="00701C95"/>
    <w:rsid w:val="00702B8F"/>
    <w:rsid w:val="007063C7"/>
    <w:rsid w:val="00707EB2"/>
    <w:rsid w:val="0071332A"/>
    <w:rsid w:val="00713EDD"/>
    <w:rsid w:val="007158BF"/>
    <w:rsid w:val="00725333"/>
    <w:rsid w:val="00725B5E"/>
    <w:rsid w:val="00725E02"/>
    <w:rsid w:val="00730E3B"/>
    <w:rsid w:val="00730FB3"/>
    <w:rsid w:val="007337C9"/>
    <w:rsid w:val="00733CE3"/>
    <w:rsid w:val="00737AF4"/>
    <w:rsid w:val="00742422"/>
    <w:rsid w:val="00742AED"/>
    <w:rsid w:val="0074330F"/>
    <w:rsid w:val="007452FC"/>
    <w:rsid w:val="00747B2B"/>
    <w:rsid w:val="00751867"/>
    <w:rsid w:val="0075275A"/>
    <w:rsid w:val="0075292F"/>
    <w:rsid w:val="00753995"/>
    <w:rsid w:val="00753CC8"/>
    <w:rsid w:val="007540F0"/>
    <w:rsid w:val="00764C77"/>
    <w:rsid w:val="00767F6B"/>
    <w:rsid w:val="00770186"/>
    <w:rsid w:val="00770286"/>
    <w:rsid w:val="00771B94"/>
    <w:rsid w:val="00773577"/>
    <w:rsid w:val="00773D1C"/>
    <w:rsid w:val="007868EA"/>
    <w:rsid w:val="00786DF4"/>
    <w:rsid w:val="007877F4"/>
    <w:rsid w:val="007915D9"/>
    <w:rsid w:val="00794B94"/>
    <w:rsid w:val="007A06A3"/>
    <w:rsid w:val="007A13C8"/>
    <w:rsid w:val="007A3F59"/>
    <w:rsid w:val="007A45E7"/>
    <w:rsid w:val="007A5329"/>
    <w:rsid w:val="007A5630"/>
    <w:rsid w:val="007B1518"/>
    <w:rsid w:val="007B204C"/>
    <w:rsid w:val="007B361B"/>
    <w:rsid w:val="007B60D7"/>
    <w:rsid w:val="007C1C8B"/>
    <w:rsid w:val="007C475D"/>
    <w:rsid w:val="007C7B64"/>
    <w:rsid w:val="007D2962"/>
    <w:rsid w:val="007D5265"/>
    <w:rsid w:val="007D55B0"/>
    <w:rsid w:val="007D690E"/>
    <w:rsid w:val="007E6846"/>
    <w:rsid w:val="007E76E9"/>
    <w:rsid w:val="007F1787"/>
    <w:rsid w:val="007F1CC5"/>
    <w:rsid w:val="007F1D4B"/>
    <w:rsid w:val="007F410D"/>
    <w:rsid w:val="007F6279"/>
    <w:rsid w:val="007F6B09"/>
    <w:rsid w:val="008042EE"/>
    <w:rsid w:val="00804801"/>
    <w:rsid w:val="00805E04"/>
    <w:rsid w:val="00806BD9"/>
    <w:rsid w:val="0081063C"/>
    <w:rsid w:val="00810E51"/>
    <w:rsid w:val="00812710"/>
    <w:rsid w:val="008163D2"/>
    <w:rsid w:val="00817D5E"/>
    <w:rsid w:val="00821393"/>
    <w:rsid w:val="00821402"/>
    <w:rsid w:val="00821BFF"/>
    <w:rsid w:val="00821DF7"/>
    <w:rsid w:val="0082206D"/>
    <w:rsid w:val="008223AB"/>
    <w:rsid w:val="00823D7C"/>
    <w:rsid w:val="00833DE8"/>
    <w:rsid w:val="008349AA"/>
    <w:rsid w:val="00834FAA"/>
    <w:rsid w:val="008371FF"/>
    <w:rsid w:val="00840689"/>
    <w:rsid w:val="00840A61"/>
    <w:rsid w:val="0084221D"/>
    <w:rsid w:val="0084265D"/>
    <w:rsid w:val="00843D88"/>
    <w:rsid w:val="00843E77"/>
    <w:rsid w:val="00844BBD"/>
    <w:rsid w:val="008460E4"/>
    <w:rsid w:val="00846AB2"/>
    <w:rsid w:val="00847668"/>
    <w:rsid w:val="0085001E"/>
    <w:rsid w:val="0085533A"/>
    <w:rsid w:val="00857926"/>
    <w:rsid w:val="00857C77"/>
    <w:rsid w:val="008606F7"/>
    <w:rsid w:val="008631C9"/>
    <w:rsid w:val="00865DC2"/>
    <w:rsid w:val="0086624E"/>
    <w:rsid w:val="0086689A"/>
    <w:rsid w:val="00870DAD"/>
    <w:rsid w:val="00877C7D"/>
    <w:rsid w:val="00877FC1"/>
    <w:rsid w:val="00880589"/>
    <w:rsid w:val="00881738"/>
    <w:rsid w:val="0088391B"/>
    <w:rsid w:val="00887E3E"/>
    <w:rsid w:val="00890FC5"/>
    <w:rsid w:val="008960CF"/>
    <w:rsid w:val="008A0AB0"/>
    <w:rsid w:val="008A1999"/>
    <w:rsid w:val="008A51D9"/>
    <w:rsid w:val="008A722D"/>
    <w:rsid w:val="008B15BA"/>
    <w:rsid w:val="008B2AD8"/>
    <w:rsid w:val="008B55C8"/>
    <w:rsid w:val="008B651D"/>
    <w:rsid w:val="008C021A"/>
    <w:rsid w:val="008C3442"/>
    <w:rsid w:val="008C75FF"/>
    <w:rsid w:val="008D2FE6"/>
    <w:rsid w:val="008D38BD"/>
    <w:rsid w:val="008D3AEB"/>
    <w:rsid w:val="008D7D2E"/>
    <w:rsid w:val="008E082F"/>
    <w:rsid w:val="008E1C2E"/>
    <w:rsid w:val="008E2C44"/>
    <w:rsid w:val="008E2CC8"/>
    <w:rsid w:val="008F23DC"/>
    <w:rsid w:val="008F2DA0"/>
    <w:rsid w:val="008F4186"/>
    <w:rsid w:val="008F4459"/>
    <w:rsid w:val="008F5917"/>
    <w:rsid w:val="00902F2A"/>
    <w:rsid w:val="00903D2E"/>
    <w:rsid w:val="00904301"/>
    <w:rsid w:val="009074F3"/>
    <w:rsid w:val="00910F99"/>
    <w:rsid w:val="00917589"/>
    <w:rsid w:val="009201BF"/>
    <w:rsid w:val="00920375"/>
    <w:rsid w:val="00920DF2"/>
    <w:rsid w:val="00921AF3"/>
    <w:rsid w:val="00921E5D"/>
    <w:rsid w:val="009241E4"/>
    <w:rsid w:val="00926B85"/>
    <w:rsid w:val="009303F5"/>
    <w:rsid w:val="00930EB7"/>
    <w:rsid w:val="009320A4"/>
    <w:rsid w:val="00932DA1"/>
    <w:rsid w:val="009334B5"/>
    <w:rsid w:val="00933603"/>
    <w:rsid w:val="00934827"/>
    <w:rsid w:val="00940725"/>
    <w:rsid w:val="009416B7"/>
    <w:rsid w:val="0094186D"/>
    <w:rsid w:val="00943DB0"/>
    <w:rsid w:val="00943FAB"/>
    <w:rsid w:val="009506E9"/>
    <w:rsid w:val="00952AEF"/>
    <w:rsid w:val="009561E7"/>
    <w:rsid w:val="00956311"/>
    <w:rsid w:val="0096278F"/>
    <w:rsid w:val="009629B9"/>
    <w:rsid w:val="009644BA"/>
    <w:rsid w:val="009700B3"/>
    <w:rsid w:val="0097309D"/>
    <w:rsid w:val="00975FDE"/>
    <w:rsid w:val="00976FF5"/>
    <w:rsid w:val="00980271"/>
    <w:rsid w:val="00983134"/>
    <w:rsid w:val="009832FA"/>
    <w:rsid w:val="00983350"/>
    <w:rsid w:val="00983812"/>
    <w:rsid w:val="00983C95"/>
    <w:rsid w:val="00984129"/>
    <w:rsid w:val="00985D3E"/>
    <w:rsid w:val="00987C45"/>
    <w:rsid w:val="00990204"/>
    <w:rsid w:val="0099093F"/>
    <w:rsid w:val="00990C34"/>
    <w:rsid w:val="00990FA1"/>
    <w:rsid w:val="00991190"/>
    <w:rsid w:val="009A0169"/>
    <w:rsid w:val="009A17B6"/>
    <w:rsid w:val="009A76A4"/>
    <w:rsid w:val="009B112E"/>
    <w:rsid w:val="009B2966"/>
    <w:rsid w:val="009B3C02"/>
    <w:rsid w:val="009B7648"/>
    <w:rsid w:val="009C25D2"/>
    <w:rsid w:val="009C2BA5"/>
    <w:rsid w:val="009C42D8"/>
    <w:rsid w:val="009C6425"/>
    <w:rsid w:val="009C730A"/>
    <w:rsid w:val="009D117C"/>
    <w:rsid w:val="009D12D0"/>
    <w:rsid w:val="009D16AE"/>
    <w:rsid w:val="009D296E"/>
    <w:rsid w:val="009D30DF"/>
    <w:rsid w:val="009D3504"/>
    <w:rsid w:val="009D5182"/>
    <w:rsid w:val="009D5EC2"/>
    <w:rsid w:val="009D76A5"/>
    <w:rsid w:val="009E2EAD"/>
    <w:rsid w:val="009E7532"/>
    <w:rsid w:val="009F39ED"/>
    <w:rsid w:val="009F40EF"/>
    <w:rsid w:val="00A03B2C"/>
    <w:rsid w:val="00A03E0E"/>
    <w:rsid w:val="00A1086D"/>
    <w:rsid w:val="00A12197"/>
    <w:rsid w:val="00A17668"/>
    <w:rsid w:val="00A257F9"/>
    <w:rsid w:val="00A25B15"/>
    <w:rsid w:val="00A2773D"/>
    <w:rsid w:val="00A30318"/>
    <w:rsid w:val="00A33760"/>
    <w:rsid w:val="00A3379F"/>
    <w:rsid w:val="00A3757D"/>
    <w:rsid w:val="00A403C4"/>
    <w:rsid w:val="00A43045"/>
    <w:rsid w:val="00A43BD1"/>
    <w:rsid w:val="00A43C24"/>
    <w:rsid w:val="00A4450C"/>
    <w:rsid w:val="00A45971"/>
    <w:rsid w:val="00A46830"/>
    <w:rsid w:val="00A5066D"/>
    <w:rsid w:val="00A50D9A"/>
    <w:rsid w:val="00A5386E"/>
    <w:rsid w:val="00A55EAD"/>
    <w:rsid w:val="00A57246"/>
    <w:rsid w:val="00A634E2"/>
    <w:rsid w:val="00A65747"/>
    <w:rsid w:val="00A67A75"/>
    <w:rsid w:val="00A75911"/>
    <w:rsid w:val="00A8038E"/>
    <w:rsid w:val="00A80EE7"/>
    <w:rsid w:val="00A82856"/>
    <w:rsid w:val="00A85B1F"/>
    <w:rsid w:val="00A85D71"/>
    <w:rsid w:val="00A86268"/>
    <w:rsid w:val="00A86390"/>
    <w:rsid w:val="00A91D47"/>
    <w:rsid w:val="00A9247F"/>
    <w:rsid w:val="00A933A0"/>
    <w:rsid w:val="00A943B5"/>
    <w:rsid w:val="00AA233E"/>
    <w:rsid w:val="00AA30B5"/>
    <w:rsid w:val="00AA3771"/>
    <w:rsid w:val="00AA498E"/>
    <w:rsid w:val="00AA6EFD"/>
    <w:rsid w:val="00AB0865"/>
    <w:rsid w:val="00AB4442"/>
    <w:rsid w:val="00AC01D7"/>
    <w:rsid w:val="00AC0933"/>
    <w:rsid w:val="00AC2529"/>
    <w:rsid w:val="00AC271B"/>
    <w:rsid w:val="00AC3BF2"/>
    <w:rsid w:val="00AC5A58"/>
    <w:rsid w:val="00AC782C"/>
    <w:rsid w:val="00AD3013"/>
    <w:rsid w:val="00AD3E49"/>
    <w:rsid w:val="00AD4C71"/>
    <w:rsid w:val="00AE0248"/>
    <w:rsid w:val="00AE1BFF"/>
    <w:rsid w:val="00AE7F32"/>
    <w:rsid w:val="00AF198B"/>
    <w:rsid w:val="00AF461D"/>
    <w:rsid w:val="00AF49BD"/>
    <w:rsid w:val="00AF49BE"/>
    <w:rsid w:val="00AF501D"/>
    <w:rsid w:val="00B037C4"/>
    <w:rsid w:val="00B149DA"/>
    <w:rsid w:val="00B152F5"/>
    <w:rsid w:val="00B1698C"/>
    <w:rsid w:val="00B20D66"/>
    <w:rsid w:val="00B2191D"/>
    <w:rsid w:val="00B222FC"/>
    <w:rsid w:val="00B22DC5"/>
    <w:rsid w:val="00B24DB1"/>
    <w:rsid w:val="00B26FFF"/>
    <w:rsid w:val="00B36084"/>
    <w:rsid w:val="00B37AE4"/>
    <w:rsid w:val="00B4135B"/>
    <w:rsid w:val="00B41733"/>
    <w:rsid w:val="00B4355A"/>
    <w:rsid w:val="00B43799"/>
    <w:rsid w:val="00B44207"/>
    <w:rsid w:val="00B46F62"/>
    <w:rsid w:val="00B5178D"/>
    <w:rsid w:val="00B617CF"/>
    <w:rsid w:val="00B61995"/>
    <w:rsid w:val="00B6395A"/>
    <w:rsid w:val="00B63A60"/>
    <w:rsid w:val="00B64B7D"/>
    <w:rsid w:val="00B66B50"/>
    <w:rsid w:val="00B676C9"/>
    <w:rsid w:val="00B678D5"/>
    <w:rsid w:val="00B70B2F"/>
    <w:rsid w:val="00B710F8"/>
    <w:rsid w:val="00B72EEA"/>
    <w:rsid w:val="00B73397"/>
    <w:rsid w:val="00B74406"/>
    <w:rsid w:val="00B80221"/>
    <w:rsid w:val="00B83518"/>
    <w:rsid w:val="00B90AB2"/>
    <w:rsid w:val="00B93125"/>
    <w:rsid w:val="00B97D86"/>
    <w:rsid w:val="00BA4A7B"/>
    <w:rsid w:val="00BA58E7"/>
    <w:rsid w:val="00BA6E16"/>
    <w:rsid w:val="00BB25BA"/>
    <w:rsid w:val="00BB520B"/>
    <w:rsid w:val="00BB52E6"/>
    <w:rsid w:val="00BB5E76"/>
    <w:rsid w:val="00BC29CC"/>
    <w:rsid w:val="00BC2CA9"/>
    <w:rsid w:val="00BC775C"/>
    <w:rsid w:val="00BD0D3A"/>
    <w:rsid w:val="00BD19B5"/>
    <w:rsid w:val="00BD2E01"/>
    <w:rsid w:val="00BD2F62"/>
    <w:rsid w:val="00BD3055"/>
    <w:rsid w:val="00BD42C5"/>
    <w:rsid w:val="00BD5B40"/>
    <w:rsid w:val="00BD5F4F"/>
    <w:rsid w:val="00BD666B"/>
    <w:rsid w:val="00BE13A7"/>
    <w:rsid w:val="00BE3827"/>
    <w:rsid w:val="00BE3E24"/>
    <w:rsid w:val="00BE4164"/>
    <w:rsid w:val="00BE6BA0"/>
    <w:rsid w:val="00BE7EEC"/>
    <w:rsid w:val="00BF0143"/>
    <w:rsid w:val="00BF04DE"/>
    <w:rsid w:val="00BF0E77"/>
    <w:rsid w:val="00BF1B82"/>
    <w:rsid w:val="00BF33C0"/>
    <w:rsid w:val="00BF5715"/>
    <w:rsid w:val="00BF6055"/>
    <w:rsid w:val="00BF78F3"/>
    <w:rsid w:val="00C00121"/>
    <w:rsid w:val="00C00533"/>
    <w:rsid w:val="00C00A6E"/>
    <w:rsid w:val="00C0413D"/>
    <w:rsid w:val="00C050E8"/>
    <w:rsid w:val="00C06171"/>
    <w:rsid w:val="00C06F8E"/>
    <w:rsid w:val="00C07778"/>
    <w:rsid w:val="00C10C09"/>
    <w:rsid w:val="00C1394C"/>
    <w:rsid w:val="00C1579E"/>
    <w:rsid w:val="00C20B8E"/>
    <w:rsid w:val="00C23735"/>
    <w:rsid w:val="00C24CC1"/>
    <w:rsid w:val="00C257CE"/>
    <w:rsid w:val="00C31614"/>
    <w:rsid w:val="00C31E86"/>
    <w:rsid w:val="00C32640"/>
    <w:rsid w:val="00C34D34"/>
    <w:rsid w:val="00C40141"/>
    <w:rsid w:val="00C4051C"/>
    <w:rsid w:val="00C409C5"/>
    <w:rsid w:val="00C41513"/>
    <w:rsid w:val="00C42432"/>
    <w:rsid w:val="00C4366E"/>
    <w:rsid w:val="00C43862"/>
    <w:rsid w:val="00C43919"/>
    <w:rsid w:val="00C50365"/>
    <w:rsid w:val="00C515D8"/>
    <w:rsid w:val="00C5404D"/>
    <w:rsid w:val="00C54231"/>
    <w:rsid w:val="00C55AD2"/>
    <w:rsid w:val="00C562E0"/>
    <w:rsid w:val="00C61275"/>
    <w:rsid w:val="00C61ABF"/>
    <w:rsid w:val="00C630E4"/>
    <w:rsid w:val="00C6344F"/>
    <w:rsid w:val="00C6544B"/>
    <w:rsid w:val="00C70330"/>
    <w:rsid w:val="00C71049"/>
    <w:rsid w:val="00C71E31"/>
    <w:rsid w:val="00C72204"/>
    <w:rsid w:val="00C73E22"/>
    <w:rsid w:val="00C7689B"/>
    <w:rsid w:val="00C768C8"/>
    <w:rsid w:val="00C8332C"/>
    <w:rsid w:val="00C83984"/>
    <w:rsid w:val="00C86249"/>
    <w:rsid w:val="00C87126"/>
    <w:rsid w:val="00C87D57"/>
    <w:rsid w:val="00C90E69"/>
    <w:rsid w:val="00C922AD"/>
    <w:rsid w:val="00C9398B"/>
    <w:rsid w:val="00C97883"/>
    <w:rsid w:val="00CA01DF"/>
    <w:rsid w:val="00CA16A7"/>
    <w:rsid w:val="00CA2E0F"/>
    <w:rsid w:val="00CA3C7E"/>
    <w:rsid w:val="00CA3FD3"/>
    <w:rsid w:val="00CA55E1"/>
    <w:rsid w:val="00CA5A96"/>
    <w:rsid w:val="00CA7E93"/>
    <w:rsid w:val="00CB0749"/>
    <w:rsid w:val="00CB1B5A"/>
    <w:rsid w:val="00CB21CC"/>
    <w:rsid w:val="00CB27D2"/>
    <w:rsid w:val="00CB55FD"/>
    <w:rsid w:val="00CB7B26"/>
    <w:rsid w:val="00CC3256"/>
    <w:rsid w:val="00CC32BC"/>
    <w:rsid w:val="00CC6C33"/>
    <w:rsid w:val="00CD25EA"/>
    <w:rsid w:val="00CD4F39"/>
    <w:rsid w:val="00CD6D95"/>
    <w:rsid w:val="00CD7DCC"/>
    <w:rsid w:val="00CE3D43"/>
    <w:rsid w:val="00CE59F0"/>
    <w:rsid w:val="00CE6A5F"/>
    <w:rsid w:val="00CF11F3"/>
    <w:rsid w:val="00CF3A19"/>
    <w:rsid w:val="00CF4213"/>
    <w:rsid w:val="00CF4F02"/>
    <w:rsid w:val="00CF51A1"/>
    <w:rsid w:val="00CF5238"/>
    <w:rsid w:val="00CF6DEC"/>
    <w:rsid w:val="00D01B0A"/>
    <w:rsid w:val="00D03C8C"/>
    <w:rsid w:val="00D056EA"/>
    <w:rsid w:val="00D06FF1"/>
    <w:rsid w:val="00D10193"/>
    <w:rsid w:val="00D13024"/>
    <w:rsid w:val="00D14D30"/>
    <w:rsid w:val="00D15183"/>
    <w:rsid w:val="00D164CC"/>
    <w:rsid w:val="00D1691E"/>
    <w:rsid w:val="00D238B4"/>
    <w:rsid w:val="00D24711"/>
    <w:rsid w:val="00D251FC"/>
    <w:rsid w:val="00D25771"/>
    <w:rsid w:val="00D25F1A"/>
    <w:rsid w:val="00D26B3C"/>
    <w:rsid w:val="00D2734B"/>
    <w:rsid w:val="00D30521"/>
    <w:rsid w:val="00D32470"/>
    <w:rsid w:val="00D32C3B"/>
    <w:rsid w:val="00D32E9D"/>
    <w:rsid w:val="00D36145"/>
    <w:rsid w:val="00D40945"/>
    <w:rsid w:val="00D42197"/>
    <w:rsid w:val="00D44BCC"/>
    <w:rsid w:val="00D453B6"/>
    <w:rsid w:val="00D46420"/>
    <w:rsid w:val="00D479AC"/>
    <w:rsid w:val="00D47A1C"/>
    <w:rsid w:val="00D52E6F"/>
    <w:rsid w:val="00D57767"/>
    <w:rsid w:val="00D61DEE"/>
    <w:rsid w:val="00D6327E"/>
    <w:rsid w:val="00D643E4"/>
    <w:rsid w:val="00D66489"/>
    <w:rsid w:val="00D673A1"/>
    <w:rsid w:val="00D71B15"/>
    <w:rsid w:val="00D74CF0"/>
    <w:rsid w:val="00D776BB"/>
    <w:rsid w:val="00D81FEE"/>
    <w:rsid w:val="00D8633E"/>
    <w:rsid w:val="00D903C6"/>
    <w:rsid w:val="00D909B1"/>
    <w:rsid w:val="00D93000"/>
    <w:rsid w:val="00D93A75"/>
    <w:rsid w:val="00D95229"/>
    <w:rsid w:val="00D95F41"/>
    <w:rsid w:val="00D97BA9"/>
    <w:rsid w:val="00DA0D46"/>
    <w:rsid w:val="00DA3F08"/>
    <w:rsid w:val="00DA7414"/>
    <w:rsid w:val="00DB1DD4"/>
    <w:rsid w:val="00DB2E6D"/>
    <w:rsid w:val="00DC187D"/>
    <w:rsid w:val="00DC2C99"/>
    <w:rsid w:val="00DC2DF3"/>
    <w:rsid w:val="00DC5823"/>
    <w:rsid w:val="00DC5EE4"/>
    <w:rsid w:val="00DC78EB"/>
    <w:rsid w:val="00DD0105"/>
    <w:rsid w:val="00DD1A87"/>
    <w:rsid w:val="00DD2A7A"/>
    <w:rsid w:val="00DD363B"/>
    <w:rsid w:val="00DD3B9B"/>
    <w:rsid w:val="00DE0920"/>
    <w:rsid w:val="00DE0B85"/>
    <w:rsid w:val="00DE26E6"/>
    <w:rsid w:val="00DE36A8"/>
    <w:rsid w:val="00DE47D4"/>
    <w:rsid w:val="00DF3B1D"/>
    <w:rsid w:val="00DF46D2"/>
    <w:rsid w:val="00E00E95"/>
    <w:rsid w:val="00E0399A"/>
    <w:rsid w:val="00E04F59"/>
    <w:rsid w:val="00E10B1C"/>
    <w:rsid w:val="00E135E7"/>
    <w:rsid w:val="00E13909"/>
    <w:rsid w:val="00E155C4"/>
    <w:rsid w:val="00E16056"/>
    <w:rsid w:val="00E21B1E"/>
    <w:rsid w:val="00E24B5E"/>
    <w:rsid w:val="00E309B4"/>
    <w:rsid w:val="00E31137"/>
    <w:rsid w:val="00E3235D"/>
    <w:rsid w:val="00E347B2"/>
    <w:rsid w:val="00E355A1"/>
    <w:rsid w:val="00E3607C"/>
    <w:rsid w:val="00E36861"/>
    <w:rsid w:val="00E4364E"/>
    <w:rsid w:val="00E4396E"/>
    <w:rsid w:val="00E44EC2"/>
    <w:rsid w:val="00E46A00"/>
    <w:rsid w:val="00E47E26"/>
    <w:rsid w:val="00E50F4D"/>
    <w:rsid w:val="00E5392A"/>
    <w:rsid w:val="00E56E9D"/>
    <w:rsid w:val="00E56F69"/>
    <w:rsid w:val="00E62EC2"/>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B4BDF"/>
    <w:rsid w:val="00EC74A2"/>
    <w:rsid w:val="00ED2833"/>
    <w:rsid w:val="00ED414D"/>
    <w:rsid w:val="00ED6653"/>
    <w:rsid w:val="00ED7041"/>
    <w:rsid w:val="00EE27CB"/>
    <w:rsid w:val="00EE3907"/>
    <w:rsid w:val="00EE497D"/>
    <w:rsid w:val="00EF170F"/>
    <w:rsid w:val="00EF2801"/>
    <w:rsid w:val="00F01A8E"/>
    <w:rsid w:val="00F03538"/>
    <w:rsid w:val="00F051C4"/>
    <w:rsid w:val="00F06D33"/>
    <w:rsid w:val="00F07CA7"/>
    <w:rsid w:val="00F10466"/>
    <w:rsid w:val="00F12F8F"/>
    <w:rsid w:val="00F1351B"/>
    <w:rsid w:val="00F13684"/>
    <w:rsid w:val="00F17018"/>
    <w:rsid w:val="00F23CEE"/>
    <w:rsid w:val="00F2435C"/>
    <w:rsid w:val="00F25714"/>
    <w:rsid w:val="00F278CF"/>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3B73"/>
    <w:rsid w:val="00F66A3D"/>
    <w:rsid w:val="00F74A73"/>
    <w:rsid w:val="00F751A8"/>
    <w:rsid w:val="00F76D44"/>
    <w:rsid w:val="00F81A31"/>
    <w:rsid w:val="00F83FED"/>
    <w:rsid w:val="00F86B11"/>
    <w:rsid w:val="00F90496"/>
    <w:rsid w:val="00F926F4"/>
    <w:rsid w:val="00F956F4"/>
    <w:rsid w:val="00F973B2"/>
    <w:rsid w:val="00FA2446"/>
    <w:rsid w:val="00FA2D60"/>
    <w:rsid w:val="00FA60CA"/>
    <w:rsid w:val="00FA704B"/>
    <w:rsid w:val="00FA7052"/>
    <w:rsid w:val="00FB002D"/>
    <w:rsid w:val="00FB1484"/>
    <w:rsid w:val="00FB2231"/>
    <w:rsid w:val="00FB2985"/>
    <w:rsid w:val="00FB6458"/>
    <w:rsid w:val="00FC1E95"/>
    <w:rsid w:val="00FC2375"/>
    <w:rsid w:val="00FC4C4C"/>
    <w:rsid w:val="00FC7BD5"/>
    <w:rsid w:val="00FD148D"/>
    <w:rsid w:val="00FD2355"/>
    <w:rsid w:val="00FD272C"/>
    <w:rsid w:val="00FD495D"/>
    <w:rsid w:val="00FD5DBA"/>
    <w:rsid w:val="00FD6AE8"/>
    <w:rsid w:val="00FE345A"/>
    <w:rsid w:val="00FE4D2C"/>
    <w:rsid w:val="00FE79F1"/>
    <w:rsid w:val="00FF14E5"/>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 w:type="paragraph" w:styleId="Textdenotaalfinal">
    <w:name w:val="endnote text"/>
    <w:basedOn w:val="Normal"/>
    <w:link w:val="TextdenotaalfinalCar"/>
    <w:uiPriority w:val="99"/>
    <w:semiHidden/>
    <w:unhideWhenUsed/>
    <w:rsid w:val="00A403C4"/>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semiHidden/>
    <w:rsid w:val="00A403C4"/>
    <w:rPr>
      <w:lang w:val="es-ES" w:eastAsia="en-US"/>
    </w:rPr>
  </w:style>
  <w:style w:type="character" w:styleId="Refernciadenotaalfinal">
    <w:name w:val="endnote reference"/>
    <w:basedOn w:val="Tipusdelletraperdefectedelpargraf"/>
    <w:uiPriority w:val="99"/>
    <w:semiHidden/>
    <w:unhideWhenUsed/>
    <w:rsid w:val="00A403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5F8C4-047F-4106-9F14-CEDBD89F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1012</Words>
  <Characters>5571</Characters>
  <Application>Microsoft Office Word</Application>
  <DocSecurity>0</DocSecurity>
  <Lines>46</Lines>
  <Paragraphs>13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audiencia 15/12/2021</vt:lpstr>
      <vt:lpstr>audiència 17/06/2020</vt:lpstr>
    </vt:vector>
  </TitlesOfParts>
  <Manager/>
  <Company>Santa Sede</Company>
  <LinksUpToDate>false</LinksUpToDate>
  <CharactersWithSpaces>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audiencia 15/12/2021</dc:title>
  <dc:subject>Catequesis sobre san José - 4. José, hombre del silencio</dc:subject>
  <dc:creator>papa Francisco</dc:creator>
  <cp:keywords/>
  <dc:description/>
  <cp:lastModifiedBy>Santi Grimau</cp:lastModifiedBy>
  <cp:revision>6</cp:revision>
  <dcterms:created xsi:type="dcterms:W3CDTF">2022-01-21T06:29:00Z</dcterms:created>
  <dcterms:modified xsi:type="dcterms:W3CDTF">2022-02-28T15:09:00Z</dcterms:modified>
  <cp:category/>
</cp:coreProperties>
</file>